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E0" w:rsidRPr="00407FA3" w:rsidRDefault="00407FA3" w:rsidP="006526C2">
      <w:pPr>
        <w:jc w:val="center"/>
        <w:rPr>
          <w:rFonts w:ascii="Book Antiqua" w:hAnsi="Book Antiqua"/>
          <w:b/>
          <w:sz w:val="28"/>
          <w:szCs w:val="28"/>
        </w:rPr>
      </w:pPr>
      <w:r w:rsidRPr="00407FA3">
        <w:rPr>
          <w:rFonts w:ascii="Book Antiqua" w:hAnsi="Book Antiqua"/>
          <w:b/>
          <w:sz w:val="28"/>
          <w:szCs w:val="28"/>
        </w:rPr>
        <w:t>ASSOCIATION PAROLES DE FEMMES</w:t>
      </w:r>
    </w:p>
    <w:p w:rsidR="00407FA3" w:rsidRDefault="00407FA3" w:rsidP="006526C2">
      <w:pPr>
        <w:jc w:val="center"/>
        <w:rPr>
          <w:rFonts w:ascii="Book Antiqua" w:hAnsi="Book Antiqua"/>
          <w:b/>
          <w:sz w:val="28"/>
          <w:szCs w:val="28"/>
        </w:rPr>
      </w:pPr>
      <w:r w:rsidRPr="00407FA3">
        <w:rPr>
          <w:rFonts w:ascii="Book Antiqua" w:hAnsi="Book Antiqua"/>
          <w:b/>
          <w:sz w:val="28"/>
          <w:szCs w:val="28"/>
        </w:rPr>
        <w:t>CONVENTION D’EXPOSITION</w:t>
      </w:r>
    </w:p>
    <w:p w:rsidR="006526C2" w:rsidRDefault="006526C2" w:rsidP="006526C2">
      <w:pPr>
        <w:jc w:val="center"/>
        <w:rPr>
          <w:rFonts w:ascii="Book Antiqua" w:hAnsi="Book Antiqua"/>
          <w:b/>
          <w:sz w:val="28"/>
          <w:szCs w:val="28"/>
        </w:rPr>
      </w:pPr>
    </w:p>
    <w:p w:rsidR="001B2954" w:rsidRPr="00063FB6" w:rsidRDefault="006526C2" w:rsidP="006526C2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063FB6">
        <w:rPr>
          <w:rFonts w:ascii="Book Antiqua" w:hAnsi="Book Antiqua"/>
          <w:b/>
          <w:i/>
          <w:sz w:val="28"/>
          <w:szCs w:val="28"/>
        </w:rPr>
        <w:t>I.</w:t>
      </w:r>
      <w:r w:rsidR="009652A5" w:rsidRPr="00063FB6">
        <w:rPr>
          <w:rFonts w:ascii="Book Antiqua" w:hAnsi="Book Antiqua"/>
          <w:b/>
          <w:i/>
          <w:sz w:val="28"/>
          <w:szCs w:val="28"/>
        </w:rPr>
        <w:t>CONDITIONS GÉNÉRALES</w:t>
      </w:r>
    </w:p>
    <w:p w:rsidR="00F939E2" w:rsidRDefault="00F939E2" w:rsidP="00F939E2">
      <w:pPr>
        <w:pStyle w:val="Paragraphedeliste"/>
        <w:ind w:left="1080"/>
        <w:rPr>
          <w:rFonts w:ascii="Book Antiqua" w:hAnsi="Book Antiqua"/>
          <w:b/>
          <w:sz w:val="28"/>
          <w:szCs w:val="28"/>
        </w:rPr>
      </w:pPr>
    </w:p>
    <w:p w:rsidR="00F939E2" w:rsidRPr="00F939E2" w:rsidRDefault="00F939E2" w:rsidP="00F939E2">
      <w:pPr>
        <w:pStyle w:val="Paragraphedeliste"/>
        <w:ind w:left="1080"/>
        <w:rPr>
          <w:rFonts w:ascii="Book Antiqua" w:hAnsi="Book Antiqua"/>
          <w:b/>
          <w:sz w:val="28"/>
          <w:szCs w:val="28"/>
        </w:rPr>
      </w:pPr>
    </w:p>
    <w:p w:rsidR="00F939E2" w:rsidRPr="00815316" w:rsidRDefault="00F939E2" w:rsidP="00F939E2">
      <w:pPr>
        <w:rPr>
          <w:rFonts w:ascii="Book Antiqua" w:hAnsi="Book Antiqua"/>
          <w:b/>
          <w:sz w:val="24"/>
          <w:szCs w:val="24"/>
        </w:rPr>
      </w:pPr>
      <w:r w:rsidRPr="00815316">
        <w:rPr>
          <w:rFonts w:ascii="Book Antiqua" w:hAnsi="Book Antiqua"/>
          <w:b/>
          <w:sz w:val="24"/>
          <w:szCs w:val="24"/>
        </w:rPr>
        <w:t>Article 1 : Objet</w:t>
      </w:r>
      <w:r w:rsidR="00815316" w:rsidRPr="00815316">
        <w:rPr>
          <w:rFonts w:ascii="Book Antiqua" w:hAnsi="Book Antiqua"/>
          <w:b/>
          <w:sz w:val="24"/>
          <w:szCs w:val="24"/>
        </w:rPr>
        <w:t xml:space="preserve"> de la convention</w:t>
      </w:r>
    </w:p>
    <w:p w:rsidR="00407FA3" w:rsidRDefault="00407FA3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L’Association Paroles de Femme représentée par sa présidente, Élisabeth Fournier</w:t>
      </w:r>
      <w:r w:rsidR="009D4E26">
        <w:rPr>
          <w:rFonts w:ascii="Book Antiqua" w:hAnsi="Book Antiqua"/>
          <w:sz w:val="24"/>
          <w:szCs w:val="24"/>
        </w:rPr>
        <w:t xml:space="preserve">, située </w:t>
      </w:r>
      <w:r>
        <w:rPr>
          <w:rFonts w:ascii="Book Antiqua" w:hAnsi="Book Antiqua"/>
          <w:sz w:val="24"/>
          <w:szCs w:val="24"/>
        </w:rPr>
        <w:t>8 rue de la Madeleine, 81600 Gaillac</w:t>
      </w:r>
      <w:r w:rsidR="00F939E2">
        <w:rPr>
          <w:rFonts w:ascii="Book Antiqua" w:hAnsi="Book Antiqua"/>
          <w:sz w:val="24"/>
          <w:szCs w:val="24"/>
        </w:rPr>
        <w:t xml:space="preserve"> (</w:t>
      </w:r>
      <w:r>
        <w:rPr>
          <w:rFonts w:ascii="Book Antiqua" w:hAnsi="Book Antiqua"/>
          <w:sz w:val="24"/>
          <w:szCs w:val="24"/>
        </w:rPr>
        <w:t>Tel : 09 51 87 31 70</w:t>
      </w:r>
      <w:r w:rsidR="00F939E2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 xml:space="preserve">met </w:t>
      </w:r>
      <w:r w:rsidR="009D4E26">
        <w:rPr>
          <w:rFonts w:ascii="Book Antiqua" w:hAnsi="Book Antiqua"/>
          <w:sz w:val="24"/>
          <w:szCs w:val="24"/>
        </w:rPr>
        <w:t xml:space="preserve">les murs - équipés de cimaises - de sa </w:t>
      </w:r>
      <w:r>
        <w:rPr>
          <w:rFonts w:ascii="Book Antiqua" w:hAnsi="Book Antiqua"/>
          <w:sz w:val="24"/>
          <w:szCs w:val="24"/>
        </w:rPr>
        <w:t>salle</w:t>
      </w:r>
      <w:r w:rsidR="009D4E26">
        <w:rPr>
          <w:rFonts w:ascii="Book Antiqua" w:hAnsi="Book Antiqua"/>
          <w:sz w:val="24"/>
          <w:szCs w:val="24"/>
        </w:rPr>
        <w:t xml:space="preserve"> d’accueil à la disposition de femmes artistes (amatrices ou professionnelles), pour des expositions de peinture.</w:t>
      </w:r>
    </w:p>
    <w:p w:rsidR="009D4E26" w:rsidRDefault="009D4E26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présente convention a pour but de définir les obligations qui s’imposent aux exposantes et à l’association</w:t>
      </w:r>
      <w:r w:rsidR="00815316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dans le cadre de ces expositions.</w:t>
      </w:r>
    </w:p>
    <w:p w:rsidR="00C1511B" w:rsidRDefault="00815316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convention</w:t>
      </w:r>
      <w:r w:rsidR="00C1511B">
        <w:rPr>
          <w:rFonts w:ascii="Book Antiqua" w:hAnsi="Book Antiqua"/>
          <w:sz w:val="24"/>
          <w:szCs w:val="24"/>
        </w:rPr>
        <w:t xml:space="preserve"> est constituée de deux parties : </w:t>
      </w:r>
    </w:p>
    <w:p w:rsidR="00C1511B" w:rsidRDefault="00AF4E82" w:rsidP="00815316">
      <w:pPr>
        <w:pStyle w:val="Paragraphedeliste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Conditions</w:t>
      </w:r>
      <w:r w:rsidR="00C1511B">
        <w:rPr>
          <w:rFonts w:ascii="Book Antiqua" w:hAnsi="Book Antiqua"/>
          <w:sz w:val="24"/>
          <w:szCs w:val="24"/>
        </w:rPr>
        <w:t xml:space="preserve"> général</w:t>
      </w:r>
      <w:r>
        <w:rPr>
          <w:rFonts w:ascii="Book Antiqua" w:hAnsi="Book Antiqua"/>
          <w:sz w:val="24"/>
          <w:szCs w:val="24"/>
        </w:rPr>
        <w:t>es</w:t>
      </w:r>
      <w:r w:rsidR="00C1511B">
        <w:rPr>
          <w:rFonts w:ascii="Book Antiqua" w:hAnsi="Book Antiqua"/>
          <w:sz w:val="24"/>
          <w:szCs w:val="24"/>
        </w:rPr>
        <w:t xml:space="preserve"> de la convention définissant la mise à disposition d’une salle d’exposition</w:t>
      </w:r>
    </w:p>
    <w:p w:rsidR="00C1511B" w:rsidRPr="00C1511B" w:rsidRDefault="00AF4E82" w:rsidP="00815316">
      <w:pPr>
        <w:pStyle w:val="Paragraphedeliste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Dossier</w:t>
      </w:r>
      <w:r w:rsidR="00C1511B">
        <w:rPr>
          <w:rFonts w:ascii="Book Antiqua" w:hAnsi="Book Antiqua"/>
          <w:sz w:val="24"/>
          <w:szCs w:val="24"/>
        </w:rPr>
        <w:t xml:space="preserve"> de </w:t>
      </w:r>
      <w:r w:rsidR="00EB112C">
        <w:rPr>
          <w:rFonts w:ascii="Book Antiqua" w:hAnsi="Book Antiqua"/>
          <w:sz w:val="24"/>
          <w:szCs w:val="24"/>
        </w:rPr>
        <w:t xml:space="preserve">candidature </w:t>
      </w:r>
      <w:r w:rsidR="00C1511B">
        <w:rPr>
          <w:rFonts w:ascii="Book Antiqua" w:hAnsi="Book Antiqua"/>
          <w:sz w:val="24"/>
          <w:szCs w:val="24"/>
        </w:rPr>
        <w:t xml:space="preserve"> </w:t>
      </w:r>
    </w:p>
    <w:p w:rsidR="009D4E26" w:rsidRDefault="009D4E26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signature de ce</w:t>
      </w:r>
      <w:r w:rsidR="00574F2B">
        <w:rPr>
          <w:rFonts w:ascii="Book Antiqua" w:hAnsi="Book Antiqua"/>
          <w:sz w:val="24"/>
          <w:szCs w:val="24"/>
        </w:rPr>
        <w:t>tte convention vaut acceptation par les deux parties.</w:t>
      </w:r>
    </w:p>
    <w:p w:rsidR="00DA3967" w:rsidRDefault="00DA3967" w:rsidP="00815316">
      <w:pPr>
        <w:jc w:val="both"/>
        <w:rPr>
          <w:rFonts w:ascii="Book Antiqua" w:hAnsi="Book Antiqua"/>
          <w:sz w:val="24"/>
          <w:szCs w:val="24"/>
        </w:rPr>
      </w:pPr>
    </w:p>
    <w:p w:rsidR="00815316" w:rsidRDefault="00815316" w:rsidP="00815316">
      <w:pPr>
        <w:jc w:val="both"/>
        <w:rPr>
          <w:rFonts w:ascii="Book Antiqua" w:hAnsi="Book Antiqua"/>
          <w:sz w:val="24"/>
          <w:szCs w:val="24"/>
        </w:rPr>
      </w:pPr>
    </w:p>
    <w:p w:rsidR="00815316" w:rsidRDefault="00815316" w:rsidP="00815316">
      <w:pPr>
        <w:jc w:val="both"/>
        <w:rPr>
          <w:rFonts w:ascii="Book Antiqua" w:hAnsi="Book Antiqua"/>
          <w:sz w:val="24"/>
          <w:szCs w:val="24"/>
        </w:rPr>
      </w:pPr>
    </w:p>
    <w:p w:rsidR="00DA3967" w:rsidRPr="00815316" w:rsidRDefault="00DA3967" w:rsidP="00815316">
      <w:pPr>
        <w:jc w:val="both"/>
        <w:rPr>
          <w:rFonts w:ascii="Book Antiqua" w:hAnsi="Book Antiqua"/>
          <w:b/>
          <w:sz w:val="24"/>
          <w:szCs w:val="24"/>
        </w:rPr>
      </w:pPr>
      <w:r w:rsidRPr="00815316">
        <w:rPr>
          <w:rFonts w:ascii="Book Antiqua" w:hAnsi="Book Antiqua"/>
          <w:b/>
          <w:sz w:val="24"/>
          <w:szCs w:val="24"/>
        </w:rPr>
        <w:t>Article 2 : Conditions d’ouverture de la salle d’exposition</w:t>
      </w:r>
    </w:p>
    <w:p w:rsidR="00DA3967" w:rsidRDefault="00DA3967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Association dédiée à la lutte contre les violences faites aux femmes, Paroles de Femmes </w:t>
      </w:r>
      <w:r w:rsidR="00574F2B">
        <w:rPr>
          <w:rFonts w:ascii="Book Antiqua" w:hAnsi="Book Antiqua"/>
          <w:sz w:val="24"/>
          <w:szCs w:val="24"/>
        </w:rPr>
        <w:t>accueille d</w:t>
      </w:r>
      <w:r>
        <w:rPr>
          <w:rFonts w:ascii="Book Antiqua" w:hAnsi="Book Antiqua"/>
          <w:sz w:val="24"/>
          <w:szCs w:val="24"/>
        </w:rPr>
        <w:t xml:space="preserve">es exposantes femmes dans sa salle d’exposition du lundi au vendredi selon les horaires d’ouverture de bureau. </w:t>
      </w:r>
    </w:p>
    <w:p w:rsidR="00F939E2" w:rsidRDefault="00F939E2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Cette mise </w:t>
      </w:r>
      <w:r w:rsidR="00C1511B">
        <w:rPr>
          <w:rFonts w:ascii="Book Antiqua" w:hAnsi="Book Antiqua"/>
          <w:sz w:val="24"/>
          <w:szCs w:val="24"/>
        </w:rPr>
        <w:t xml:space="preserve">à disposition </w:t>
      </w:r>
      <w:r>
        <w:rPr>
          <w:rFonts w:ascii="Book Antiqua" w:hAnsi="Book Antiqua"/>
          <w:sz w:val="24"/>
          <w:szCs w:val="24"/>
        </w:rPr>
        <w:t>de la salle d’exposition se faisant à titre gracieux.</w:t>
      </w:r>
    </w:p>
    <w:p w:rsidR="00DA3967" w:rsidRDefault="00DA3967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L’accès à l’exposition d’un public mixte sera possible lors du </w:t>
      </w:r>
      <w:r w:rsidR="00574F2B">
        <w:rPr>
          <w:rFonts w:ascii="Book Antiqua" w:hAnsi="Book Antiqua"/>
          <w:sz w:val="24"/>
          <w:szCs w:val="24"/>
        </w:rPr>
        <w:t xml:space="preserve">jour fixé pour le </w:t>
      </w:r>
      <w:r>
        <w:rPr>
          <w:rFonts w:ascii="Book Antiqua" w:hAnsi="Book Antiqua"/>
          <w:sz w:val="24"/>
          <w:szCs w:val="24"/>
        </w:rPr>
        <w:t xml:space="preserve">vernissage en présence de l’artiste et </w:t>
      </w:r>
      <w:r w:rsidR="00574F2B">
        <w:rPr>
          <w:rFonts w:ascii="Book Antiqua" w:hAnsi="Book Antiqua"/>
          <w:sz w:val="24"/>
          <w:szCs w:val="24"/>
        </w:rPr>
        <w:t xml:space="preserve">de membres de l’association. </w:t>
      </w:r>
    </w:p>
    <w:p w:rsidR="00574F2B" w:rsidRDefault="00574F2B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 visites de l’exposition</w:t>
      </w:r>
      <w:r w:rsidR="00816583">
        <w:rPr>
          <w:rFonts w:ascii="Book Antiqua" w:hAnsi="Book Antiqua"/>
          <w:sz w:val="24"/>
          <w:szCs w:val="24"/>
        </w:rPr>
        <w:t>, des rencontres autour de son travail</w:t>
      </w:r>
      <w:proofErr w:type="gramStart"/>
      <w:r w:rsidR="00816583">
        <w:rPr>
          <w:rFonts w:ascii="Book Antiqua" w:hAnsi="Book Antiqua"/>
          <w:sz w:val="24"/>
          <w:szCs w:val="24"/>
        </w:rPr>
        <w:t>, ,</w:t>
      </w:r>
      <w:proofErr w:type="gramEnd"/>
      <w:r w:rsidR="0081658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organisées par l’artiste seront également possible</w:t>
      </w:r>
      <w:r w:rsidR="00815316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sur rendez-vous, le samedi après-midi. Ces visites étant conditionnées par la présence sur les lieux d’un membre de l’association </w:t>
      </w:r>
      <w:r w:rsidR="00815316">
        <w:rPr>
          <w:rFonts w:ascii="Book Antiqua" w:hAnsi="Book Antiqua"/>
          <w:sz w:val="24"/>
          <w:szCs w:val="24"/>
        </w:rPr>
        <w:t>pouvant ê</w:t>
      </w:r>
      <w:r>
        <w:rPr>
          <w:rFonts w:ascii="Book Antiqua" w:hAnsi="Book Antiqua"/>
          <w:sz w:val="24"/>
          <w:szCs w:val="24"/>
        </w:rPr>
        <w:t>tre disponible pour cette occasion.</w:t>
      </w:r>
    </w:p>
    <w:p w:rsidR="00F939E2" w:rsidRDefault="00F939E2" w:rsidP="00815316">
      <w:pPr>
        <w:jc w:val="both"/>
        <w:rPr>
          <w:rFonts w:ascii="Book Antiqua" w:hAnsi="Book Antiqua"/>
          <w:sz w:val="24"/>
          <w:szCs w:val="24"/>
        </w:rPr>
      </w:pPr>
    </w:p>
    <w:p w:rsidR="009373EE" w:rsidRDefault="009373EE" w:rsidP="00815316">
      <w:pPr>
        <w:jc w:val="both"/>
        <w:rPr>
          <w:rFonts w:ascii="Book Antiqua" w:hAnsi="Book Antiqua"/>
          <w:sz w:val="24"/>
          <w:szCs w:val="24"/>
        </w:rPr>
      </w:pPr>
    </w:p>
    <w:p w:rsidR="009373EE" w:rsidRDefault="009373EE" w:rsidP="00815316">
      <w:pPr>
        <w:jc w:val="both"/>
        <w:rPr>
          <w:rFonts w:ascii="Book Antiqua" w:hAnsi="Book Antiqua"/>
          <w:sz w:val="24"/>
          <w:szCs w:val="24"/>
        </w:rPr>
      </w:pPr>
    </w:p>
    <w:p w:rsidR="009373EE" w:rsidRDefault="009373EE" w:rsidP="00815316">
      <w:pPr>
        <w:jc w:val="both"/>
        <w:rPr>
          <w:rFonts w:ascii="Book Antiqua" w:hAnsi="Book Antiqua"/>
          <w:sz w:val="24"/>
          <w:szCs w:val="24"/>
        </w:rPr>
      </w:pPr>
    </w:p>
    <w:p w:rsidR="00F939E2" w:rsidRPr="009373EE" w:rsidRDefault="00F939E2" w:rsidP="00815316">
      <w:pPr>
        <w:jc w:val="both"/>
        <w:rPr>
          <w:rFonts w:ascii="Book Antiqua" w:hAnsi="Book Antiqua"/>
          <w:b/>
          <w:sz w:val="24"/>
          <w:szCs w:val="24"/>
        </w:rPr>
      </w:pPr>
      <w:r w:rsidRPr="009373EE">
        <w:rPr>
          <w:rFonts w:ascii="Book Antiqua" w:hAnsi="Book Antiqua"/>
          <w:b/>
          <w:sz w:val="24"/>
          <w:szCs w:val="24"/>
        </w:rPr>
        <w:t xml:space="preserve">Article 3 : </w:t>
      </w:r>
      <w:r w:rsidR="00180992" w:rsidRPr="009373EE">
        <w:rPr>
          <w:rFonts w:ascii="Book Antiqua" w:hAnsi="Book Antiqua"/>
          <w:b/>
          <w:sz w:val="24"/>
          <w:szCs w:val="24"/>
        </w:rPr>
        <w:t>Acte de c</w:t>
      </w:r>
      <w:r w:rsidRPr="009373EE">
        <w:rPr>
          <w:rFonts w:ascii="Book Antiqua" w:hAnsi="Book Antiqua"/>
          <w:b/>
          <w:sz w:val="24"/>
          <w:szCs w:val="24"/>
        </w:rPr>
        <w:t>andidature</w:t>
      </w:r>
    </w:p>
    <w:p w:rsidR="00C1511B" w:rsidRDefault="00861DEA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L’artiste</w:t>
      </w:r>
      <w:r w:rsidR="00007006">
        <w:rPr>
          <w:rFonts w:ascii="Book Antiqua" w:hAnsi="Book Antiqua"/>
          <w:sz w:val="24"/>
          <w:szCs w:val="24"/>
        </w:rPr>
        <w:t xml:space="preserve"> souhaitant</w:t>
      </w:r>
      <w:r w:rsidR="00C1511B">
        <w:rPr>
          <w:rFonts w:ascii="Book Antiqua" w:hAnsi="Book Antiqua"/>
          <w:sz w:val="24"/>
          <w:szCs w:val="24"/>
        </w:rPr>
        <w:t xml:space="preserve"> o</w:t>
      </w:r>
      <w:r>
        <w:rPr>
          <w:rFonts w:ascii="Book Antiqua" w:hAnsi="Book Antiqua"/>
          <w:sz w:val="24"/>
          <w:szCs w:val="24"/>
        </w:rPr>
        <w:t>rganiser une exposition de ses</w:t>
      </w:r>
      <w:r w:rsidR="00C1511B">
        <w:rPr>
          <w:rFonts w:ascii="Book Antiqua" w:hAnsi="Book Antiqua"/>
          <w:sz w:val="24"/>
          <w:szCs w:val="24"/>
        </w:rPr>
        <w:t xml:space="preserve"> œuvres dans la salle de l’</w:t>
      </w:r>
      <w:r>
        <w:rPr>
          <w:rFonts w:ascii="Book Antiqua" w:hAnsi="Book Antiqua"/>
          <w:sz w:val="24"/>
          <w:szCs w:val="24"/>
        </w:rPr>
        <w:t>association devra</w:t>
      </w:r>
      <w:r w:rsidR="00C1511B">
        <w:rPr>
          <w:rFonts w:ascii="Book Antiqua" w:hAnsi="Book Antiqua"/>
          <w:sz w:val="24"/>
          <w:szCs w:val="24"/>
        </w:rPr>
        <w:t> :</w:t>
      </w:r>
    </w:p>
    <w:p w:rsidR="00C1511B" w:rsidRDefault="00C1511B" w:rsidP="00815316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Formuler </w:t>
      </w:r>
      <w:r w:rsidR="00007006">
        <w:rPr>
          <w:rFonts w:ascii="Book Antiqua" w:hAnsi="Book Antiqua"/>
          <w:sz w:val="24"/>
          <w:szCs w:val="24"/>
        </w:rPr>
        <w:t>son</w:t>
      </w:r>
      <w:r>
        <w:rPr>
          <w:rFonts w:ascii="Book Antiqua" w:hAnsi="Book Antiqua"/>
          <w:sz w:val="24"/>
          <w:szCs w:val="24"/>
        </w:rPr>
        <w:t xml:space="preserve"> souhait auprès du secrétariat de Paroles </w:t>
      </w:r>
      <w:r w:rsidR="00007006">
        <w:rPr>
          <w:rFonts w:ascii="Book Antiqua" w:hAnsi="Book Antiqua"/>
          <w:sz w:val="24"/>
          <w:szCs w:val="24"/>
        </w:rPr>
        <w:t xml:space="preserve">de Femmes qui lui </w:t>
      </w:r>
      <w:r>
        <w:rPr>
          <w:rFonts w:ascii="Book Antiqua" w:hAnsi="Book Antiqua"/>
          <w:sz w:val="24"/>
          <w:szCs w:val="24"/>
        </w:rPr>
        <w:t>remettra la présente convention</w:t>
      </w:r>
      <w:r w:rsidR="00180992">
        <w:rPr>
          <w:rFonts w:ascii="Book Antiqua" w:hAnsi="Book Antiqua"/>
          <w:sz w:val="24"/>
          <w:szCs w:val="24"/>
        </w:rPr>
        <w:t xml:space="preserve"> soit sous forme papier soit numérisée.</w:t>
      </w:r>
    </w:p>
    <w:p w:rsidR="00C1511B" w:rsidRDefault="00C1511B" w:rsidP="00815316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Prendre connaissance de cette convention, la </w:t>
      </w:r>
      <w:r w:rsidR="00797304">
        <w:rPr>
          <w:rFonts w:ascii="Book Antiqua" w:hAnsi="Book Antiqua"/>
          <w:sz w:val="24"/>
          <w:szCs w:val="24"/>
        </w:rPr>
        <w:t>signer et la retourner complétée</w:t>
      </w:r>
      <w:r>
        <w:rPr>
          <w:rFonts w:ascii="Book Antiqua" w:hAnsi="Book Antiqua"/>
          <w:sz w:val="24"/>
          <w:szCs w:val="24"/>
        </w:rPr>
        <w:t xml:space="preserve"> des photos des œuvres exposées</w:t>
      </w:r>
      <w:r w:rsidR="00180992">
        <w:rPr>
          <w:rFonts w:ascii="Book Antiqua" w:hAnsi="Book Antiqua"/>
          <w:sz w:val="24"/>
          <w:szCs w:val="24"/>
        </w:rPr>
        <w:t xml:space="preserve"> et</w:t>
      </w:r>
      <w:r w:rsidR="00861DEA">
        <w:rPr>
          <w:rFonts w:ascii="Book Antiqua" w:hAnsi="Book Antiqua"/>
          <w:sz w:val="24"/>
          <w:szCs w:val="24"/>
        </w:rPr>
        <w:t xml:space="preserve"> des dates d’exposition souhaitées</w:t>
      </w:r>
    </w:p>
    <w:p w:rsidR="00007006" w:rsidRDefault="00861DEA" w:rsidP="00815316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Remettre ce dossier</w:t>
      </w:r>
      <w:r w:rsidR="00180992">
        <w:rPr>
          <w:rFonts w:ascii="Book Antiqua" w:hAnsi="Book Antiqua"/>
          <w:sz w:val="24"/>
          <w:szCs w:val="24"/>
        </w:rPr>
        <w:t xml:space="preserve"> renseigné</w:t>
      </w:r>
      <w:r>
        <w:rPr>
          <w:rFonts w:ascii="Book Antiqua" w:hAnsi="Book Antiqua"/>
          <w:sz w:val="24"/>
          <w:szCs w:val="24"/>
        </w:rPr>
        <w:t xml:space="preserve"> à Paroles de Femmes. </w:t>
      </w:r>
    </w:p>
    <w:p w:rsidR="00861DEA" w:rsidRDefault="00861DEA" w:rsidP="00815316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 jury constitué de membres de Paroles de Femmes, après examen de la demande, fera connaitre</w:t>
      </w:r>
      <w:r w:rsidR="00F8090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</w:t>
      </w:r>
      <w:r w:rsidR="00F80902">
        <w:rPr>
          <w:rFonts w:ascii="Book Antiqua" w:hAnsi="Book Antiqua"/>
          <w:sz w:val="24"/>
          <w:szCs w:val="24"/>
        </w:rPr>
        <w:t xml:space="preserve">par écrit, à </w:t>
      </w:r>
      <w:r>
        <w:rPr>
          <w:rFonts w:ascii="Book Antiqua" w:hAnsi="Book Antiqua"/>
          <w:sz w:val="24"/>
          <w:szCs w:val="24"/>
        </w:rPr>
        <w:t>la candidate sa décision d’acceptation ou de refus.</w:t>
      </w:r>
      <w:r w:rsidR="00F80902">
        <w:rPr>
          <w:rFonts w:ascii="Book Antiqua" w:hAnsi="Book Antiqua"/>
          <w:sz w:val="24"/>
          <w:szCs w:val="24"/>
        </w:rPr>
        <w:t xml:space="preserve"> Et dans le cas d’une acceptation, seront mentionnées dans cette réponse, les dates d’exposition proposé</w:t>
      </w:r>
      <w:r w:rsidR="00B0678B">
        <w:rPr>
          <w:rFonts w:ascii="Book Antiqua" w:hAnsi="Book Antiqua"/>
          <w:sz w:val="24"/>
          <w:szCs w:val="24"/>
        </w:rPr>
        <w:t>e</w:t>
      </w:r>
      <w:r w:rsidR="00BC4456">
        <w:rPr>
          <w:rFonts w:ascii="Book Antiqua" w:hAnsi="Book Antiqua"/>
          <w:sz w:val="24"/>
          <w:szCs w:val="24"/>
        </w:rPr>
        <w:t>s par le jury, sur la base du choix formulé par l’artiste.</w:t>
      </w:r>
    </w:p>
    <w:p w:rsidR="00007006" w:rsidRPr="00C1511B" w:rsidRDefault="00007006" w:rsidP="00815316">
      <w:pPr>
        <w:pStyle w:val="Paragraphedeliste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décision du jury est sans appel.</w:t>
      </w:r>
    </w:p>
    <w:p w:rsidR="00574F2B" w:rsidRDefault="00574F2B" w:rsidP="00815316">
      <w:pPr>
        <w:jc w:val="both"/>
        <w:rPr>
          <w:rFonts w:ascii="Book Antiqua" w:hAnsi="Book Antiqua"/>
          <w:sz w:val="24"/>
          <w:szCs w:val="24"/>
        </w:rPr>
      </w:pPr>
    </w:p>
    <w:p w:rsidR="00407FA3" w:rsidRPr="00177A4B" w:rsidRDefault="00F939E2" w:rsidP="00815316">
      <w:pPr>
        <w:jc w:val="both"/>
        <w:rPr>
          <w:rFonts w:ascii="Book Antiqua" w:hAnsi="Book Antiqua"/>
          <w:b/>
          <w:sz w:val="24"/>
          <w:szCs w:val="24"/>
        </w:rPr>
      </w:pPr>
      <w:r w:rsidRPr="00177A4B">
        <w:rPr>
          <w:rFonts w:ascii="Book Antiqua" w:hAnsi="Book Antiqua"/>
          <w:b/>
          <w:sz w:val="24"/>
          <w:szCs w:val="24"/>
        </w:rPr>
        <w:t>Article 4</w:t>
      </w:r>
      <w:r w:rsidR="001E64FE" w:rsidRPr="00177A4B">
        <w:rPr>
          <w:rFonts w:ascii="Book Antiqua" w:hAnsi="Book Antiqua"/>
          <w:b/>
          <w:sz w:val="24"/>
          <w:szCs w:val="24"/>
        </w:rPr>
        <w:t> :</w:t>
      </w:r>
      <w:r w:rsidR="00574F2B" w:rsidRPr="00177A4B">
        <w:rPr>
          <w:rFonts w:ascii="Book Antiqua" w:hAnsi="Book Antiqua"/>
          <w:b/>
          <w:sz w:val="24"/>
          <w:szCs w:val="24"/>
        </w:rPr>
        <w:t xml:space="preserve"> Durée de l’exposition</w:t>
      </w:r>
    </w:p>
    <w:p w:rsidR="001E64FE" w:rsidRDefault="001E64FE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</w:t>
      </w:r>
      <w:r w:rsidR="001B2954">
        <w:rPr>
          <w:rFonts w:ascii="Book Antiqua" w:hAnsi="Book Antiqua"/>
          <w:sz w:val="24"/>
          <w:szCs w:val="24"/>
        </w:rPr>
        <w:t xml:space="preserve">exposition, est </w:t>
      </w:r>
      <w:r w:rsidR="009D289C">
        <w:rPr>
          <w:rFonts w:ascii="Book Antiqua" w:hAnsi="Book Antiqua"/>
          <w:sz w:val="24"/>
          <w:szCs w:val="24"/>
        </w:rPr>
        <w:t>d’une durée maximale de 8</w:t>
      </w:r>
      <w:r>
        <w:rPr>
          <w:rFonts w:ascii="Book Antiqua" w:hAnsi="Book Antiqua"/>
          <w:sz w:val="24"/>
          <w:szCs w:val="24"/>
        </w:rPr>
        <w:t xml:space="preserve"> semaines</w:t>
      </w:r>
      <w:r w:rsidR="009D289C">
        <w:rPr>
          <w:rFonts w:ascii="Book Antiqua" w:hAnsi="Book Antiqua"/>
          <w:sz w:val="24"/>
          <w:szCs w:val="24"/>
        </w:rPr>
        <w:t xml:space="preserve"> et minimale de 4</w:t>
      </w:r>
      <w:r w:rsidR="00B1060C">
        <w:rPr>
          <w:rFonts w:ascii="Book Antiqua" w:hAnsi="Book Antiqua"/>
          <w:sz w:val="24"/>
          <w:szCs w:val="24"/>
        </w:rPr>
        <w:t xml:space="preserve"> semaines. Elle s’inscrit </w:t>
      </w:r>
      <w:r w:rsidR="00B0678B">
        <w:rPr>
          <w:rFonts w:ascii="Book Antiqua" w:hAnsi="Book Antiqua"/>
          <w:sz w:val="24"/>
          <w:szCs w:val="24"/>
        </w:rPr>
        <w:t>dans une programmation annuelle établie par l’association en fonction de ses propres obligations et contraintes.</w:t>
      </w:r>
      <w:r w:rsidR="00B1060C">
        <w:rPr>
          <w:rFonts w:ascii="Book Antiqua" w:hAnsi="Book Antiqua"/>
          <w:sz w:val="24"/>
          <w:szCs w:val="24"/>
        </w:rPr>
        <w:t xml:space="preserve"> </w:t>
      </w:r>
    </w:p>
    <w:p w:rsidR="001B2954" w:rsidRDefault="001B2954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 choix de la période d’exposition </w:t>
      </w:r>
      <w:r w:rsidR="00B0678B">
        <w:rPr>
          <w:rFonts w:ascii="Book Antiqua" w:hAnsi="Book Antiqua"/>
          <w:sz w:val="24"/>
          <w:szCs w:val="24"/>
        </w:rPr>
        <w:t xml:space="preserve">sera soumis par l’artiste à l’association dans son dossier de candidature (Cf. Partie II de la convention). </w:t>
      </w:r>
      <w:r>
        <w:rPr>
          <w:rFonts w:ascii="Book Antiqua" w:hAnsi="Book Antiqua"/>
          <w:sz w:val="24"/>
          <w:szCs w:val="24"/>
        </w:rPr>
        <w:t xml:space="preserve"> </w:t>
      </w:r>
      <w:r w:rsidR="00B0678B">
        <w:rPr>
          <w:rFonts w:ascii="Book Antiqua" w:hAnsi="Book Antiqua"/>
          <w:sz w:val="24"/>
          <w:szCs w:val="24"/>
        </w:rPr>
        <w:t xml:space="preserve">Et </w:t>
      </w:r>
      <w:r>
        <w:rPr>
          <w:rFonts w:ascii="Book Antiqua" w:hAnsi="Book Antiqua"/>
          <w:sz w:val="24"/>
          <w:szCs w:val="24"/>
        </w:rPr>
        <w:t xml:space="preserve">en fonction </w:t>
      </w:r>
      <w:r w:rsidR="00B0678B">
        <w:rPr>
          <w:rFonts w:ascii="Book Antiqua" w:hAnsi="Book Antiqua"/>
          <w:sz w:val="24"/>
          <w:szCs w:val="24"/>
        </w:rPr>
        <w:t xml:space="preserve">de la qualité du dossier, </w:t>
      </w:r>
      <w:r>
        <w:rPr>
          <w:rFonts w:ascii="Book Antiqua" w:hAnsi="Book Antiqua"/>
          <w:sz w:val="24"/>
          <w:szCs w:val="24"/>
        </w:rPr>
        <w:t xml:space="preserve">des disponibilités </w:t>
      </w:r>
      <w:r w:rsidR="00B0678B">
        <w:rPr>
          <w:rFonts w:ascii="Book Antiqua" w:hAnsi="Book Antiqua"/>
          <w:sz w:val="24"/>
          <w:szCs w:val="24"/>
        </w:rPr>
        <w:t>dans la programmation annuelle, la candidature sera retenue ou non. Elle pourra également</w:t>
      </w:r>
      <w:r w:rsidR="00FD14AA">
        <w:rPr>
          <w:rFonts w:ascii="Book Antiqua" w:hAnsi="Book Antiqua"/>
          <w:sz w:val="24"/>
          <w:szCs w:val="24"/>
        </w:rPr>
        <w:t>, si elle est retenue mais que les dates proposées par l’association ne conviennent pas, être inscrite sur une</w:t>
      </w:r>
      <w:r>
        <w:rPr>
          <w:rFonts w:ascii="Book Antiqua" w:hAnsi="Book Antiqua"/>
          <w:sz w:val="24"/>
          <w:szCs w:val="24"/>
        </w:rPr>
        <w:t xml:space="preserve"> liste d’attente.</w:t>
      </w:r>
    </w:p>
    <w:p w:rsidR="001E64FE" w:rsidRDefault="001E64FE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L’accrochage</w:t>
      </w:r>
      <w:r w:rsidR="001B2954">
        <w:rPr>
          <w:rFonts w:ascii="Book Antiqua" w:hAnsi="Book Antiqua"/>
          <w:sz w:val="24"/>
          <w:szCs w:val="24"/>
        </w:rPr>
        <w:t xml:space="preserve"> et le décrochage </w:t>
      </w:r>
      <w:r>
        <w:rPr>
          <w:rFonts w:ascii="Book Antiqua" w:hAnsi="Book Antiqua"/>
          <w:sz w:val="24"/>
          <w:szCs w:val="24"/>
        </w:rPr>
        <w:t>des œuvres ser</w:t>
      </w:r>
      <w:r w:rsidR="001B2954">
        <w:rPr>
          <w:rFonts w:ascii="Book Antiqua" w:hAnsi="Book Antiqua"/>
          <w:sz w:val="24"/>
          <w:szCs w:val="24"/>
        </w:rPr>
        <w:t>ont</w:t>
      </w:r>
      <w:r>
        <w:rPr>
          <w:rFonts w:ascii="Book Antiqua" w:hAnsi="Book Antiqua"/>
          <w:sz w:val="24"/>
          <w:szCs w:val="24"/>
        </w:rPr>
        <w:t xml:space="preserve"> assuré</w:t>
      </w:r>
      <w:r w:rsidR="001B2954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par l’artiste</w:t>
      </w:r>
      <w:r w:rsidR="001B2954">
        <w:rPr>
          <w:rFonts w:ascii="Book Antiqua" w:hAnsi="Book Antiqua"/>
          <w:sz w:val="24"/>
          <w:szCs w:val="24"/>
        </w:rPr>
        <w:t xml:space="preserve"> dans la période </w:t>
      </w:r>
      <w:r w:rsidR="003E7A82">
        <w:rPr>
          <w:rFonts w:ascii="Book Antiqua" w:hAnsi="Book Antiqua"/>
          <w:sz w:val="24"/>
          <w:szCs w:val="24"/>
        </w:rPr>
        <w:t xml:space="preserve">d’exposition des œuvres </w:t>
      </w:r>
      <w:r w:rsidR="001B2954">
        <w:rPr>
          <w:rFonts w:ascii="Book Antiqua" w:hAnsi="Book Antiqua"/>
          <w:sz w:val="24"/>
          <w:szCs w:val="24"/>
        </w:rPr>
        <w:t>retenue.</w:t>
      </w:r>
    </w:p>
    <w:p w:rsidR="001B2954" w:rsidRDefault="001B2954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 vernissage pourra être envisagé et pris en charge par l’exposante. L’association met à sa disposition le matériel dont elle dispose (couverts, plats, verres, etc.)</w:t>
      </w:r>
      <w:r w:rsidR="00E26977">
        <w:rPr>
          <w:rFonts w:ascii="Book Antiqua" w:hAnsi="Book Antiqua"/>
          <w:sz w:val="24"/>
          <w:szCs w:val="24"/>
        </w:rPr>
        <w:t>.</w:t>
      </w:r>
    </w:p>
    <w:p w:rsidR="001B2954" w:rsidRDefault="001B2954" w:rsidP="00815316">
      <w:pPr>
        <w:jc w:val="both"/>
        <w:rPr>
          <w:rFonts w:ascii="Book Antiqua" w:hAnsi="Book Antiqua"/>
          <w:sz w:val="24"/>
          <w:szCs w:val="24"/>
        </w:rPr>
      </w:pPr>
    </w:p>
    <w:p w:rsidR="001E64FE" w:rsidRPr="00177A4B" w:rsidRDefault="001E64FE" w:rsidP="00815316">
      <w:pPr>
        <w:jc w:val="both"/>
        <w:rPr>
          <w:rFonts w:ascii="Book Antiqua" w:hAnsi="Book Antiqua"/>
          <w:b/>
          <w:sz w:val="24"/>
          <w:szCs w:val="24"/>
        </w:rPr>
      </w:pPr>
      <w:r w:rsidRPr="00177A4B">
        <w:rPr>
          <w:rFonts w:ascii="Book Antiqua" w:hAnsi="Book Antiqua"/>
          <w:b/>
          <w:sz w:val="24"/>
          <w:szCs w:val="24"/>
        </w:rPr>
        <w:t>Art</w:t>
      </w:r>
      <w:r w:rsidR="00F939E2" w:rsidRPr="00177A4B">
        <w:rPr>
          <w:rFonts w:ascii="Book Antiqua" w:hAnsi="Book Antiqua"/>
          <w:b/>
          <w:sz w:val="24"/>
          <w:szCs w:val="24"/>
        </w:rPr>
        <w:t>icle 5</w:t>
      </w:r>
      <w:r w:rsidRPr="00177A4B">
        <w:rPr>
          <w:rFonts w:ascii="Book Antiqua" w:hAnsi="Book Antiqua"/>
          <w:b/>
          <w:sz w:val="24"/>
          <w:szCs w:val="24"/>
        </w:rPr>
        <w:t> : Vente des œuvres</w:t>
      </w:r>
    </w:p>
    <w:p w:rsidR="00E26977" w:rsidRDefault="001E64FE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vente des œuvres exposées </w:t>
      </w:r>
      <w:r w:rsidR="0058022F">
        <w:rPr>
          <w:rFonts w:ascii="Book Antiqua" w:hAnsi="Book Antiqua"/>
          <w:sz w:val="24"/>
          <w:szCs w:val="24"/>
        </w:rPr>
        <w:t>et de produits annexes (cartes postales, affiche</w:t>
      </w:r>
      <w:r w:rsidR="004827FF">
        <w:rPr>
          <w:rFonts w:ascii="Book Antiqua" w:hAnsi="Book Antiqua"/>
          <w:sz w:val="24"/>
          <w:szCs w:val="24"/>
        </w:rPr>
        <w:t xml:space="preserve">s, reproductions </w:t>
      </w:r>
      <w:r w:rsidR="0058022F">
        <w:rPr>
          <w:rFonts w:ascii="Book Antiqua" w:hAnsi="Book Antiqua"/>
          <w:sz w:val="24"/>
          <w:szCs w:val="24"/>
        </w:rPr>
        <w:t xml:space="preserve">relatives au travail de l’artiste) </w:t>
      </w:r>
      <w:r>
        <w:rPr>
          <w:rFonts w:ascii="Book Antiqua" w:hAnsi="Book Antiqua"/>
          <w:sz w:val="24"/>
          <w:szCs w:val="24"/>
        </w:rPr>
        <w:t xml:space="preserve">est autorisée et se fait sous la responsabilité de l’artiste. </w:t>
      </w:r>
    </w:p>
    <w:p w:rsidR="0058022F" w:rsidRDefault="00E26977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L’association ne demande aucune contrepartie financière du produit de ces ventes</w:t>
      </w:r>
    </w:p>
    <w:p w:rsidR="0058022F" w:rsidRDefault="00E26977" w:rsidP="0081531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Paroles de Femmes ne peut, d’autre part, </w:t>
      </w:r>
      <w:r w:rsidR="001E64FE">
        <w:rPr>
          <w:rFonts w:ascii="Book Antiqua" w:hAnsi="Book Antiqua"/>
          <w:sz w:val="24"/>
          <w:szCs w:val="24"/>
        </w:rPr>
        <w:t>être d’aucune manière intermédiaire dans la vente des œuvres</w:t>
      </w:r>
      <w:r w:rsidR="0058022F">
        <w:rPr>
          <w:rFonts w:ascii="Book Antiqua" w:hAnsi="Book Antiqua"/>
          <w:sz w:val="24"/>
          <w:szCs w:val="24"/>
        </w:rPr>
        <w:t xml:space="preserve"> de l’artiste.</w:t>
      </w:r>
    </w:p>
    <w:p w:rsidR="00177A4B" w:rsidRDefault="00177A4B" w:rsidP="00815316">
      <w:pPr>
        <w:jc w:val="both"/>
        <w:rPr>
          <w:rFonts w:ascii="Book Antiqua" w:hAnsi="Book Antiqua"/>
          <w:sz w:val="24"/>
          <w:szCs w:val="24"/>
        </w:rPr>
      </w:pPr>
    </w:p>
    <w:p w:rsidR="00462434" w:rsidRDefault="00462434" w:rsidP="00462434">
      <w:pPr>
        <w:jc w:val="both"/>
        <w:rPr>
          <w:rFonts w:ascii="Book Antiqua" w:hAnsi="Book Antiqua"/>
          <w:b/>
          <w:sz w:val="24"/>
          <w:szCs w:val="24"/>
        </w:rPr>
      </w:pPr>
    </w:p>
    <w:p w:rsidR="00462434" w:rsidRDefault="00462434" w:rsidP="00462434">
      <w:pPr>
        <w:jc w:val="both"/>
        <w:rPr>
          <w:rFonts w:ascii="Book Antiqua" w:hAnsi="Book Antiqua"/>
          <w:b/>
          <w:sz w:val="24"/>
          <w:szCs w:val="24"/>
        </w:rPr>
      </w:pPr>
    </w:p>
    <w:p w:rsidR="0058022F" w:rsidRPr="00462434" w:rsidRDefault="00F939E2" w:rsidP="00462434">
      <w:pPr>
        <w:jc w:val="both"/>
        <w:rPr>
          <w:rFonts w:ascii="Book Antiqua" w:hAnsi="Book Antiqua"/>
          <w:b/>
          <w:sz w:val="24"/>
          <w:szCs w:val="24"/>
        </w:rPr>
      </w:pPr>
      <w:r w:rsidRPr="00462434">
        <w:rPr>
          <w:rFonts w:ascii="Book Antiqua" w:hAnsi="Book Antiqua"/>
          <w:b/>
          <w:sz w:val="24"/>
          <w:szCs w:val="24"/>
        </w:rPr>
        <w:lastRenderedPageBreak/>
        <w:t>Article 6</w:t>
      </w:r>
      <w:r w:rsidR="0058022F" w:rsidRPr="00462434">
        <w:rPr>
          <w:rFonts w:ascii="Book Antiqua" w:hAnsi="Book Antiqua"/>
          <w:b/>
          <w:sz w:val="24"/>
          <w:szCs w:val="24"/>
        </w:rPr>
        <w:t>. Communication</w:t>
      </w:r>
    </w:p>
    <w:p w:rsidR="0058022F" w:rsidRDefault="0058022F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 promotion de </w:t>
      </w:r>
      <w:r w:rsidR="002C27E9">
        <w:rPr>
          <w:rFonts w:ascii="Book Antiqua" w:hAnsi="Book Antiqua"/>
          <w:sz w:val="24"/>
          <w:szCs w:val="24"/>
        </w:rPr>
        <w:t>l’exposition par</w:t>
      </w:r>
      <w:r>
        <w:rPr>
          <w:rFonts w:ascii="Book Antiqua" w:hAnsi="Book Antiqua"/>
          <w:sz w:val="24"/>
          <w:szCs w:val="24"/>
        </w:rPr>
        <w:t xml:space="preserve"> voie d’affiches, de flyers, d’articles dans les médias est assurée exclusivement par l’artiste. </w:t>
      </w:r>
    </w:p>
    <w:p w:rsidR="0058022F" w:rsidRDefault="0058022F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Ces supports de communication devront faire apparaître le nom et l’adresse de l’association</w:t>
      </w:r>
      <w:r w:rsidR="00E05592">
        <w:rPr>
          <w:rFonts w:ascii="Book Antiqua" w:hAnsi="Book Antiqua"/>
          <w:sz w:val="24"/>
          <w:szCs w:val="24"/>
        </w:rPr>
        <w:t xml:space="preserve"> et afficher le logo des financeurs du</w:t>
      </w:r>
      <w:r w:rsidR="009D289C">
        <w:rPr>
          <w:rFonts w:ascii="Book Antiqua" w:hAnsi="Book Antiqua"/>
          <w:sz w:val="24"/>
          <w:szCs w:val="24"/>
        </w:rPr>
        <w:t xml:space="preserve"> </w:t>
      </w:r>
      <w:r w:rsidR="00E05592">
        <w:rPr>
          <w:rFonts w:ascii="Book Antiqua" w:hAnsi="Book Antiqua"/>
          <w:sz w:val="24"/>
          <w:szCs w:val="24"/>
        </w:rPr>
        <w:t>projet</w:t>
      </w:r>
      <w:r>
        <w:rPr>
          <w:rFonts w:ascii="Book Antiqua" w:hAnsi="Book Antiqua"/>
          <w:sz w:val="24"/>
          <w:szCs w:val="24"/>
        </w:rPr>
        <w:t>.</w:t>
      </w:r>
      <w:r w:rsidR="00861DEA">
        <w:rPr>
          <w:rFonts w:ascii="Book Antiqua" w:hAnsi="Book Antiqua"/>
          <w:sz w:val="24"/>
          <w:szCs w:val="24"/>
        </w:rPr>
        <w:t xml:space="preserve"> Ils seront soumis à l’association avant leur diffusion.</w:t>
      </w:r>
    </w:p>
    <w:p w:rsidR="0058022F" w:rsidRDefault="0058022F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Paroles de femmes de son côté informe de la tenue de cette exposition sur ses différents réseaux.</w:t>
      </w:r>
    </w:p>
    <w:p w:rsidR="000F4E5C" w:rsidRDefault="000F4E5C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F4E5C" w:rsidRDefault="000F4E5C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L’association s’engage à transmettre à l’artiste toute demande d’informations sur l’exposition formulée par des tiers.</w:t>
      </w:r>
    </w:p>
    <w:p w:rsidR="000F4E5C" w:rsidRDefault="000F4E5C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Elle s’engage d’autre part à ne pas utiliser </w:t>
      </w:r>
      <w:r w:rsidR="00EA5CB6">
        <w:rPr>
          <w:rFonts w:ascii="Book Antiqua" w:hAnsi="Book Antiqua"/>
          <w:sz w:val="24"/>
          <w:szCs w:val="24"/>
        </w:rPr>
        <w:t>des photos des œuvres exposées pour sa propre communication sans l’accord de l’artiste.</w:t>
      </w:r>
    </w:p>
    <w:p w:rsidR="0065143B" w:rsidRDefault="0065143B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65143B" w:rsidRDefault="0065143B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C27E9" w:rsidRPr="00177A4B" w:rsidRDefault="0065143B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177A4B">
        <w:rPr>
          <w:rFonts w:ascii="Book Antiqua" w:hAnsi="Book Antiqua"/>
          <w:b/>
          <w:sz w:val="24"/>
          <w:szCs w:val="24"/>
        </w:rPr>
        <w:t>Article 7</w:t>
      </w:r>
      <w:r w:rsidR="002C27E9" w:rsidRPr="00177A4B">
        <w:rPr>
          <w:rFonts w:ascii="Book Antiqua" w:hAnsi="Book Antiqua"/>
          <w:b/>
          <w:sz w:val="24"/>
          <w:szCs w:val="24"/>
        </w:rPr>
        <w:t> : Assurance</w:t>
      </w:r>
    </w:p>
    <w:p w:rsidR="002C27E9" w:rsidRDefault="002C27E9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L’artiste assure ses œuvres pour la durée de l’exposition et fournit à l’association une attestation d’assurance.</w:t>
      </w:r>
    </w:p>
    <w:p w:rsidR="002C27E9" w:rsidRDefault="002C27E9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Paroles de Femmes se dégage de toute responsabilité en cas de vol ou de détérioration des œuvres exposées en ses murs.</w:t>
      </w:r>
    </w:p>
    <w:p w:rsidR="002C27E9" w:rsidRDefault="002C27E9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C27E9" w:rsidRDefault="002C27E9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C27E9" w:rsidRPr="00177A4B" w:rsidRDefault="0065143B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177A4B">
        <w:rPr>
          <w:rFonts w:ascii="Book Antiqua" w:hAnsi="Book Antiqua"/>
          <w:b/>
          <w:sz w:val="24"/>
          <w:szCs w:val="24"/>
        </w:rPr>
        <w:t>Article 8</w:t>
      </w:r>
      <w:r w:rsidR="002C27E9" w:rsidRPr="00177A4B">
        <w:rPr>
          <w:rFonts w:ascii="Book Antiqua" w:hAnsi="Book Antiqua"/>
          <w:b/>
          <w:sz w:val="24"/>
          <w:szCs w:val="24"/>
        </w:rPr>
        <w:t> : Résiliation</w:t>
      </w:r>
    </w:p>
    <w:p w:rsidR="002C27E9" w:rsidRDefault="002C27E9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 non-respect de l’un ou l’autre des articles de cette convention, par l’une ou l’autre des parties</w:t>
      </w:r>
      <w:r w:rsidR="00B1060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entr</w:t>
      </w:r>
      <w:r w:rsidR="00905238">
        <w:rPr>
          <w:rFonts w:ascii="Book Antiqua" w:hAnsi="Book Antiqua"/>
          <w:sz w:val="24"/>
          <w:szCs w:val="24"/>
        </w:rPr>
        <w:t>aîne sa</w:t>
      </w:r>
      <w:r>
        <w:rPr>
          <w:rFonts w:ascii="Book Antiqua" w:hAnsi="Book Antiqua"/>
          <w:sz w:val="24"/>
          <w:szCs w:val="24"/>
        </w:rPr>
        <w:t xml:space="preserve"> nullité</w:t>
      </w:r>
      <w:r w:rsidR="00905238">
        <w:rPr>
          <w:rFonts w:ascii="Book Antiqua" w:hAnsi="Book Antiqua"/>
          <w:sz w:val="24"/>
          <w:szCs w:val="24"/>
        </w:rPr>
        <w:t xml:space="preserve"> et l’interruption de l’exposition.</w:t>
      </w:r>
    </w:p>
    <w:p w:rsidR="007732FA" w:rsidRDefault="007732FA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61DEA" w:rsidRDefault="00861DEA" w:rsidP="00EA5CB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****</w:t>
      </w:r>
    </w:p>
    <w:p w:rsidR="00861DEA" w:rsidRDefault="00861DEA" w:rsidP="00EA5CB6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**</w:t>
      </w:r>
    </w:p>
    <w:p w:rsidR="00386C6B" w:rsidRDefault="00386C6B" w:rsidP="00EA5CB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177A4B" w:rsidRDefault="00177A4B" w:rsidP="00EA5CB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177A4B" w:rsidRDefault="00177A4B" w:rsidP="00EA5CB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07006" w:rsidRDefault="00861DEA" w:rsidP="00386C6B">
      <w:pPr>
        <w:spacing w:after="0"/>
        <w:jc w:val="center"/>
        <w:rPr>
          <w:rFonts w:ascii="Book Antiqua" w:hAnsi="Book Antiqua"/>
          <w:sz w:val="24"/>
          <w:szCs w:val="24"/>
        </w:rPr>
      </w:pPr>
      <w:bookmarkStart w:id="0" w:name="_Hlk489795481"/>
      <w:r>
        <w:rPr>
          <w:rFonts w:ascii="Book Antiqua" w:hAnsi="Book Antiqua"/>
          <w:sz w:val="24"/>
          <w:szCs w:val="24"/>
        </w:rPr>
        <w:t>SIGNATURE</w:t>
      </w:r>
      <w:r w:rsidR="00007006">
        <w:rPr>
          <w:rFonts w:ascii="Book Antiqua" w:hAnsi="Book Antiqua"/>
          <w:sz w:val="24"/>
          <w:szCs w:val="24"/>
        </w:rPr>
        <w:t xml:space="preserve"> DATÉE</w:t>
      </w:r>
      <w:r>
        <w:rPr>
          <w:rFonts w:ascii="Book Antiqua" w:hAnsi="Book Antiqua"/>
          <w:sz w:val="24"/>
          <w:szCs w:val="24"/>
        </w:rPr>
        <w:t xml:space="preserve"> OBLIGATOIRE</w:t>
      </w:r>
    </w:p>
    <w:p w:rsidR="00861DEA" w:rsidRDefault="00861DEA" w:rsidP="00386C6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</w:t>
      </w:r>
      <w:r w:rsidR="00007006">
        <w:rPr>
          <w:rFonts w:ascii="Book Antiqua" w:hAnsi="Book Antiqua"/>
          <w:sz w:val="24"/>
          <w:szCs w:val="24"/>
        </w:rPr>
        <w:t xml:space="preserve">S CONDITIONS GÉNÉRALES DE </w:t>
      </w:r>
      <w:r>
        <w:rPr>
          <w:rFonts w:ascii="Book Antiqua" w:hAnsi="Book Antiqua"/>
          <w:sz w:val="24"/>
          <w:szCs w:val="24"/>
        </w:rPr>
        <w:t>LA CONVENTION</w:t>
      </w:r>
      <w:r w:rsidR="0000700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PAR L’ARTISTE</w:t>
      </w:r>
    </w:p>
    <w:bookmarkEnd w:id="0"/>
    <w:p w:rsidR="00861DEA" w:rsidRDefault="00861DEA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F4E82" w:rsidRDefault="007C36F1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L’artiste </w:t>
      </w:r>
      <w:r w:rsidR="00861DEA">
        <w:rPr>
          <w:rFonts w:ascii="Book Antiqua" w:hAnsi="Book Antiqua"/>
          <w:sz w:val="24"/>
          <w:szCs w:val="24"/>
        </w:rPr>
        <w:t>reconnai</w:t>
      </w:r>
      <w:r>
        <w:rPr>
          <w:rFonts w:ascii="Book Antiqua" w:hAnsi="Book Antiqua"/>
          <w:sz w:val="24"/>
          <w:szCs w:val="24"/>
        </w:rPr>
        <w:t>t</w:t>
      </w:r>
      <w:r w:rsidR="00861DEA">
        <w:rPr>
          <w:rFonts w:ascii="Book Antiqua" w:hAnsi="Book Antiqua"/>
          <w:sz w:val="24"/>
          <w:szCs w:val="24"/>
        </w:rPr>
        <w:t xml:space="preserve"> avoir pris connaissance des différentes clauses de la convention relative à la mise à disposition d’une salle d’exposition aux artistes femmes</w:t>
      </w:r>
      <w:r>
        <w:rPr>
          <w:rFonts w:ascii="Book Antiqua" w:hAnsi="Book Antiqua"/>
          <w:sz w:val="24"/>
          <w:szCs w:val="24"/>
        </w:rPr>
        <w:t xml:space="preserve"> et les accepter et </w:t>
      </w:r>
      <w:r w:rsidR="00AF4E82">
        <w:rPr>
          <w:rFonts w:ascii="Book Antiqua" w:hAnsi="Book Antiqua"/>
          <w:sz w:val="24"/>
          <w:szCs w:val="24"/>
        </w:rPr>
        <w:t>join</w:t>
      </w:r>
      <w:r>
        <w:rPr>
          <w:rFonts w:ascii="Book Antiqua" w:hAnsi="Book Antiqua"/>
          <w:sz w:val="24"/>
          <w:szCs w:val="24"/>
        </w:rPr>
        <w:t>t</w:t>
      </w:r>
      <w:r w:rsidR="00AF4E82">
        <w:rPr>
          <w:rFonts w:ascii="Book Antiqua" w:hAnsi="Book Antiqua"/>
          <w:sz w:val="24"/>
          <w:szCs w:val="24"/>
        </w:rPr>
        <w:t xml:space="preserve"> à cette conventi</w:t>
      </w:r>
      <w:r>
        <w:rPr>
          <w:rFonts w:ascii="Book Antiqua" w:hAnsi="Book Antiqua"/>
          <w:sz w:val="24"/>
          <w:szCs w:val="24"/>
        </w:rPr>
        <w:t>on le dossier de candidature,</w:t>
      </w:r>
      <w:r w:rsidR="006526C2">
        <w:rPr>
          <w:rFonts w:ascii="Book Antiqua" w:hAnsi="Book Antiqua"/>
          <w:sz w:val="24"/>
          <w:szCs w:val="24"/>
        </w:rPr>
        <w:t xml:space="preserve"> renseigné et complet.</w:t>
      </w:r>
    </w:p>
    <w:p w:rsidR="00861DEA" w:rsidRDefault="00861DEA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61DEA" w:rsidRDefault="00861DEA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07006" w:rsidRDefault="00007006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Signature :</w:t>
      </w:r>
      <w:r w:rsidR="00423921">
        <w:rPr>
          <w:rFonts w:ascii="Book Antiqua" w:hAnsi="Book Antiqua"/>
          <w:sz w:val="24"/>
          <w:szCs w:val="24"/>
        </w:rPr>
        <w:tab/>
      </w:r>
      <w:r w:rsidR="00423921">
        <w:rPr>
          <w:rFonts w:ascii="Book Antiqua" w:hAnsi="Book Antiqua"/>
          <w:sz w:val="24"/>
          <w:szCs w:val="24"/>
        </w:rPr>
        <w:tab/>
      </w:r>
      <w:r w:rsidR="00423921">
        <w:rPr>
          <w:rFonts w:ascii="Book Antiqua" w:hAnsi="Book Antiqua"/>
          <w:sz w:val="24"/>
          <w:szCs w:val="24"/>
        </w:rPr>
        <w:tab/>
      </w:r>
      <w:r w:rsidR="00423921">
        <w:rPr>
          <w:rFonts w:ascii="Book Antiqua" w:hAnsi="Book Antiqua"/>
          <w:sz w:val="24"/>
          <w:szCs w:val="24"/>
        </w:rPr>
        <w:tab/>
      </w:r>
      <w:r w:rsidR="00423921">
        <w:rPr>
          <w:rFonts w:ascii="Book Antiqua" w:hAnsi="Book Antiqua"/>
          <w:sz w:val="24"/>
          <w:szCs w:val="24"/>
        </w:rPr>
        <w:tab/>
      </w:r>
      <w:r w:rsidR="00423921">
        <w:rPr>
          <w:rFonts w:ascii="Book Antiqua" w:hAnsi="Book Antiqua"/>
          <w:sz w:val="24"/>
          <w:szCs w:val="24"/>
        </w:rPr>
        <w:tab/>
      </w:r>
      <w:r w:rsidR="00423921">
        <w:rPr>
          <w:rFonts w:ascii="Book Antiqua" w:hAnsi="Book Antiqua"/>
          <w:sz w:val="24"/>
          <w:szCs w:val="24"/>
        </w:rPr>
        <w:tab/>
      </w:r>
      <w:r w:rsidR="00423921">
        <w:rPr>
          <w:rFonts w:ascii="Book Antiqua" w:hAnsi="Book Antiqua"/>
          <w:sz w:val="24"/>
          <w:szCs w:val="24"/>
        </w:rPr>
        <w:tab/>
        <w:t>Signature :</w:t>
      </w:r>
    </w:p>
    <w:p w:rsidR="00423921" w:rsidRDefault="00423921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861DEA" w:rsidRDefault="00423921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PAROLES DE FEMMES</w:t>
      </w:r>
      <w:r w:rsidR="00EB25FE">
        <w:rPr>
          <w:rFonts w:ascii="Book Antiqua" w:hAnsi="Book Antiqua"/>
          <w:sz w:val="24"/>
          <w:szCs w:val="24"/>
        </w:rPr>
        <w:tab/>
      </w:r>
      <w:r w:rsidR="00EB25FE">
        <w:rPr>
          <w:rFonts w:ascii="Book Antiqua" w:hAnsi="Book Antiqua"/>
          <w:sz w:val="24"/>
          <w:szCs w:val="24"/>
        </w:rPr>
        <w:tab/>
      </w:r>
      <w:r w:rsidR="00EB25FE">
        <w:rPr>
          <w:rFonts w:ascii="Book Antiqua" w:hAnsi="Book Antiqua"/>
          <w:sz w:val="24"/>
          <w:szCs w:val="24"/>
        </w:rPr>
        <w:tab/>
      </w:r>
      <w:r w:rsidR="00EB25FE">
        <w:rPr>
          <w:rFonts w:ascii="Book Antiqua" w:hAnsi="Book Antiqua"/>
          <w:sz w:val="24"/>
          <w:szCs w:val="24"/>
        </w:rPr>
        <w:tab/>
      </w:r>
      <w:r w:rsidR="00EB25FE">
        <w:rPr>
          <w:rFonts w:ascii="Book Antiqua" w:hAnsi="Book Antiqua"/>
          <w:sz w:val="24"/>
          <w:szCs w:val="24"/>
        </w:rPr>
        <w:tab/>
        <w:t>L’ARTISTE OU LES ARTISTES</w:t>
      </w:r>
    </w:p>
    <w:p w:rsidR="00EB25FE" w:rsidRDefault="00EB25FE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EB25FE" w:rsidRDefault="00EB25FE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Gaillac, le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À …………</w:t>
      </w:r>
      <w:r w:rsidR="00723FDC">
        <w:rPr>
          <w:rFonts w:ascii="Book Antiqua" w:hAnsi="Book Antiqua"/>
          <w:sz w:val="24"/>
          <w:szCs w:val="24"/>
        </w:rPr>
        <w:t>le…......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423921" w:rsidRDefault="00423921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61DEA" w:rsidRDefault="00861DEA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77A4B" w:rsidRDefault="00177A4B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61DEA" w:rsidRDefault="00861DEA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6526C2" w:rsidRDefault="006526C2" w:rsidP="00177A4B">
      <w:pPr>
        <w:spacing w:after="0"/>
        <w:ind w:left="36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CONVENTION D’EXPOSITION</w:t>
      </w:r>
    </w:p>
    <w:p w:rsidR="006526C2" w:rsidRDefault="006526C2" w:rsidP="00177A4B">
      <w:pPr>
        <w:spacing w:after="0"/>
        <w:ind w:left="360"/>
        <w:jc w:val="center"/>
        <w:rPr>
          <w:rFonts w:ascii="Book Antiqua" w:hAnsi="Book Antiqua"/>
          <w:b/>
          <w:sz w:val="28"/>
          <w:szCs w:val="28"/>
        </w:rPr>
      </w:pPr>
    </w:p>
    <w:p w:rsidR="00462434" w:rsidRDefault="00462434" w:rsidP="00177A4B">
      <w:pPr>
        <w:spacing w:after="0"/>
        <w:ind w:left="360"/>
        <w:jc w:val="center"/>
        <w:rPr>
          <w:rFonts w:ascii="Book Antiqua" w:hAnsi="Book Antiqua"/>
          <w:b/>
          <w:sz w:val="28"/>
          <w:szCs w:val="28"/>
        </w:rPr>
      </w:pPr>
    </w:p>
    <w:p w:rsidR="00F939E2" w:rsidRPr="00063FB6" w:rsidRDefault="006526C2" w:rsidP="00290F36">
      <w:pPr>
        <w:spacing w:after="0"/>
        <w:ind w:left="360"/>
        <w:jc w:val="center"/>
        <w:rPr>
          <w:rFonts w:ascii="Book Antiqua" w:hAnsi="Book Antiqua"/>
          <w:b/>
          <w:i/>
          <w:sz w:val="28"/>
          <w:szCs w:val="28"/>
        </w:rPr>
      </w:pPr>
      <w:r w:rsidRPr="00063FB6">
        <w:rPr>
          <w:rFonts w:ascii="Book Antiqua" w:hAnsi="Book Antiqua"/>
          <w:b/>
          <w:i/>
          <w:sz w:val="28"/>
          <w:szCs w:val="28"/>
        </w:rPr>
        <w:t>II.</w:t>
      </w:r>
      <w:r w:rsidR="0006103E" w:rsidRPr="00063FB6">
        <w:rPr>
          <w:rFonts w:ascii="Book Antiqua" w:hAnsi="Book Antiqua"/>
          <w:b/>
          <w:i/>
          <w:sz w:val="28"/>
          <w:szCs w:val="28"/>
        </w:rPr>
        <w:t xml:space="preserve"> </w:t>
      </w:r>
      <w:r w:rsidR="00AF4E82" w:rsidRPr="00063FB6">
        <w:rPr>
          <w:rFonts w:ascii="Book Antiqua" w:hAnsi="Book Antiqua"/>
          <w:b/>
          <w:i/>
          <w:sz w:val="28"/>
          <w:szCs w:val="28"/>
        </w:rPr>
        <w:t xml:space="preserve">DOSSIER DE </w:t>
      </w:r>
      <w:r w:rsidR="00290F36" w:rsidRPr="00063FB6">
        <w:rPr>
          <w:rFonts w:ascii="Book Antiqua" w:hAnsi="Book Antiqua"/>
          <w:b/>
          <w:i/>
          <w:sz w:val="28"/>
          <w:szCs w:val="28"/>
        </w:rPr>
        <w:t>CANDIDATURE</w:t>
      </w:r>
    </w:p>
    <w:p w:rsidR="00815316" w:rsidRPr="00F939E2" w:rsidRDefault="00815316" w:rsidP="00815316">
      <w:pPr>
        <w:pStyle w:val="Paragraphedeliste"/>
        <w:spacing w:after="0"/>
        <w:ind w:left="1080"/>
        <w:jc w:val="both"/>
        <w:rPr>
          <w:rFonts w:ascii="Book Antiqua" w:hAnsi="Book Antiqua"/>
          <w:b/>
          <w:sz w:val="28"/>
          <w:szCs w:val="28"/>
        </w:rPr>
      </w:pPr>
    </w:p>
    <w:p w:rsidR="00057D43" w:rsidRDefault="00057D43" w:rsidP="00815316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A058CF" w:rsidRDefault="00177A4B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A058CF">
        <w:rPr>
          <w:rFonts w:ascii="Book Antiqua" w:hAnsi="Book Antiqua"/>
          <w:b/>
          <w:sz w:val="24"/>
          <w:szCs w:val="24"/>
        </w:rPr>
        <w:t>Article</w:t>
      </w:r>
      <w:r w:rsidR="00A058CF" w:rsidRPr="00A058CF">
        <w:rPr>
          <w:rFonts w:ascii="Book Antiqua" w:hAnsi="Book Antiqua"/>
          <w:b/>
          <w:sz w:val="24"/>
          <w:szCs w:val="24"/>
        </w:rPr>
        <w:t xml:space="preserve"> 9</w:t>
      </w:r>
      <w:r w:rsidR="00A058CF">
        <w:rPr>
          <w:rFonts w:ascii="Book Antiqua" w:hAnsi="Book Antiqua"/>
          <w:b/>
          <w:sz w:val="24"/>
          <w:szCs w:val="24"/>
        </w:rPr>
        <w:t> </w:t>
      </w:r>
      <w:r w:rsidR="00815316">
        <w:rPr>
          <w:rFonts w:ascii="Book Antiqua" w:hAnsi="Book Antiqua"/>
          <w:b/>
          <w:sz w:val="24"/>
          <w:szCs w:val="24"/>
        </w:rPr>
        <w:t xml:space="preserve">: </w:t>
      </w:r>
      <w:r>
        <w:rPr>
          <w:rFonts w:ascii="Book Antiqua" w:hAnsi="Book Antiqua"/>
          <w:b/>
          <w:sz w:val="24"/>
          <w:szCs w:val="24"/>
        </w:rPr>
        <w:t>Nature et titre de l’exposition</w:t>
      </w:r>
    </w:p>
    <w:p w:rsidR="00A058CF" w:rsidRDefault="00A058CF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A058CF" w:rsidRPr="00177A4B" w:rsidRDefault="00A058CF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177A4B">
        <w:rPr>
          <w:rFonts w:ascii="Book Antiqua" w:hAnsi="Book Antiqua"/>
          <w:sz w:val="24"/>
          <w:szCs w:val="24"/>
        </w:rPr>
        <w:t>Exposition individuelle ou collective ?</w:t>
      </w:r>
    </w:p>
    <w:p w:rsidR="00815316" w:rsidRPr="00177A4B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15316" w:rsidRPr="00A058CF" w:rsidRDefault="00815316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177A4B">
        <w:rPr>
          <w:rFonts w:ascii="Book Antiqua" w:hAnsi="Book Antiqua"/>
          <w:sz w:val="24"/>
          <w:szCs w:val="24"/>
        </w:rPr>
        <w:t>Titre de l’exposition</w:t>
      </w:r>
      <w:r>
        <w:rPr>
          <w:rFonts w:ascii="Book Antiqua" w:hAnsi="Book Antiqua"/>
          <w:b/>
          <w:sz w:val="24"/>
          <w:szCs w:val="24"/>
        </w:rPr>
        <w:t> ?</w:t>
      </w:r>
    </w:p>
    <w:p w:rsidR="00A058CF" w:rsidRDefault="00A058CF" w:rsidP="00815316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815316" w:rsidRDefault="00815316" w:rsidP="00815316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815316" w:rsidRDefault="00815316" w:rsidP="00815316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057D43" w:rsidRDefault="00057D43" w:rsidP="00815316">
      <w:pPr>
        <w:spacing w:after="0"/>
        <w:jc w:val="both"/>
        <w:rPr>
          <w:rFonts w:ascii="Book Antiqua" w:hAnsi="Book Antiqua"/>
          <w:b/>
          <w:sz w:val="28"/>
          <w:szCs w:val="28"/>
        </w:rPr>
      </w:pPr>
    </w:p>
    <w:p w:rsidR="00057D43" w:rsidRDefault="00177A4B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Article 10 : I</w:t>
      </w:r>
      <w:r w:rsidRPr="006526C2">
        <w:rPr>
          <w:rFonts w:ascii="Book Antiqua" w:hAnsi="Book Antiqua"/>
          <w:b/>
          <w:sz w:val="24"/>
          <w:szCs w:val="24"/>
        </w:rPr>
        <w:t>dentité de l’</w:t>
      </w:r>
      <w:r w:rsidR="005344F3">
        <w:rPr>
          <w:rFonts w:ascii="Book Antiqua" w:hAnsi="Book Antiqua"/>
          <w:b/>
          <w:sz w:val="24"/>
          <w:szCs w:val="24"/>
        </w:rPr>
        <w:t xml:space="preserve">artiste </w:t>
      </w:r>
    </w:p>
    <w:p w:rsidR="006526C2" w:rsidRPr="006526C2" w:rsidRDefault="006526C2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57D43">
        <w:rPr>
          <w:rFonts w:ascii="Book Antiqua" w:hAnsi="Book Antiqua"/>
          <w:sz w:val="24"/>
          <w:szCs w:val="24"/>
        </w:rPr>
        <w:t>Nom, prénom</w:t>
      </w:r>
    </w:p>
    <w:p w:rsidR="006526C2" w:rsidRPr="00057D43" w:rsidRDefault="006526C2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57D43">
        <w:rPr>
          <w:rFonts w:ascii="Book Antiqua" w:hAnsi="Book Antiqua"/>
          <w:sz w:val="24"/>
          <w:szCs w:val="24"/>
        </w:rPr>
        <w:t>Adresse</w:t>
      </w:r>
    </w:p>
    <w:p w:rsidR="006526C2" w:rsidRPr="00057D43" w:rsidRDefault="006526C2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57D43" w:rsidRP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57D43">
        <w:rPr>
          <w:rFonts w:ascii="Book Antiqua" w:hAnsi="Book Antiqua"/>
          <w:sz w:val="24"/>
          <w:szCs w:val="24"/>
        </w:rPr>
        <w:t>Téléphone</w:t>
      </w:r>
    </w:p>
    <w:p w:rsidR="00057D43" w:rsidRP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57D43">
        <w:rPr>
          <w:rFonts w:ascii="Book Antiqua" w:hAnsi="Book Antiqua"/>
          <w:sz w:val="24"/>
          <w:szCs w:val="24"/>
        </w:rPr>
        <w:t>Mail</w:t>
      </w:r>
    </w:p>
    <w:p w:rsidR="00057D43" w:rsidRP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57D43">
        <w:rPr>
          <w:rFonts w:ascii="Book Antiqua" w:hAnsi="Book Antiqua"/>
          <w:sz w:val="24"/>
          <w:szCs w:val="24"/>
        </w:rPr>
        <w:t>L’artiste est-elle amatrice ou professionnelle (adhésion à la MDA) ?</w:t>
      </w:r>
    </w:p>
    <w:p w:rsidR="00A058CF" w:rsidRDefault="00A058CF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058CF" w:rsidRDefault="00A058CF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058CF" w:rsidRDefault="00A058CF" w:rsidP="00815316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A058CF">
        <w:rPr>
          <w:rFonts w:ascii="Book Antiqua" w:hAnsi="Book Antiqua"/>
          <w:b/>
          <w:sz w:val="24"/>
          <w:szCs w:val="24"/>
          <w:u w:val="single"/>
        </w:rPr>
        <w:t>Si l’exposition est collective, donner les identités de toutes</w:t>
      </w:r>
      <w:r w:rsidR="005344F3">
        <w:rPr>
          <w:rFonts w:ascii="Book Antiqua" w:hAnsi="Book Antiqua"/>
          <w:b/>
          <w:sz w:val="24"/>
          <w:szCs w:val="24"/>
          <w:u w:val="single"/>
        </w:rPr>
        <w:t xml:space="preserve"> les</w:t>
      </w:r>
      <w:r w:rsidRPr="00A058CF">
        <w:rPr>
          <w:rFonts w:ascii="Book Antiqua" w:hAnsi="Book Antiqua"/>
          <w:b/>
          <w:sz w:val="24"/>
          <w:szCs w:val="24"/>
          <w:u w:val="single"/>
        </w:rPr>
        <w:t xml:space="preserve"> exposantes.</w:t>
      </w:r>
    </w:p>
    <w:p w:rsidR="00A058CF" w:rsidRDefault="00A058CF" w:rsidP="00815316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057D43" w:rsidRDefault="00A058CF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</w:p>
    <w:p w:rsidR="00A058CF" w:rsidRDefault="00A058CF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</w:p>
    <w:p w:rsidR="00A058CF" w:rsidRDefault="00A058CF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058CF" w:rsidRPr="00057D43" w:rsidRDefault="00A058CF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77A4B" w:rsidRDefault="00177A4B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177A4B" w:rsidRDefault="00177A4B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990B77" w:rsidRDefault="00990B77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57D43" w:rsidRPr="006526C2" w:rsidRDefault="00177A4B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Article 1</w:t>
      </w:r>
      <w:r w:rsidR="00815316">
        <w:rPr>
          <w:rFonts w:ascii="Book Antiqua" w:hAnsi="Book Antiqua"/>
          <w:b/>
          <w:sz w:val="24"/>
          <w:szCs w:val="24"/>
        </w:rPr>
        <w:t>1</w:t>
      </w:r>
      <w:r w:rsidRPr="006526C2">
        <w:rPr>
          <w:rFonts w:ascii="Book Antiqua" w:hAnsi="Book Antiqua"/>
          <w:b/>
          <w:sz w:val="24"/>
          <w:szCs w:val="24"/>
        </w:rPr>
        <w:t xml:space="preserve"> : </w:t>
      </w:r>
      <w:r>
        <w:rPr>
          <w:rFonts w:ascii="Book Antiqua" w:hAnsi="Book Antiqua"/>
          <w:b/>
          <w:sz w:val="24"/>
          <w:szCs w:val="24"/>
        </w:rPr>
        <w:t>C</w:t>
      </w:r>
      <w:r w:rsidRPr="006526C2">
        <w:rPr>
          <w:rFonts w:ascii="Book Antiqua" w:hAnsi="Book Antiqua"/>
          <w:b/>
          <w:sz w:val="24"/>
          <w:szCs w:val="24"/>
        </w:rPr>
        <w:t>aractéristiques des œuvres</w:t>
      </w:r>
    </w:p>
    <w:p w:rsidR="00057D43" w:rsidRP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6526C2" w:rsidRPr="00057D43" w:rsidRDefault="006526C2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57D43" w:rsidRP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57D43" w:rsidRPr="00B43DB5" w:rsidRDefault="00057D43" w:rsidP="00815316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57D43">
        <w:rPr>
          <w:rFonts w:ascii="Book Antiqua" w:hAnsi="Book Antiqua"/>
          <w:sz w:val="24"/>
          <w:szCs w:val="24"/>
        </w:rPr>
        <w:t>Description des œuvres exposées</w:t>
      </w:r>
      <w:r w:rsidR="006526C2">
        <w:rPr>
          <w:rFonts w:ascii="Book Antiqua" w:hAnsi="Book Antiqua"/>
          <w:sz w:val="24"/>
          <w:szCs w:val="24"/>
        </w:rPr>
        <w:t> </w:t>
      </w:r>
      <w:r w:rsidR="009D289C">
        <w:rPr>
          <w:rFonts w:ascii="Book Antiqua" w:hAnsi="Book Antiqua"/>
          <w:sz w:val="24"/>
          <w:szCs w:val="24"/>
        </w:rPr>
        <w:t>(</w:t>
      </w:r>
      <w:r w:rsidR="009D289C" w:rsidRPr="00B43DB5">
        <w:rPr>
          <w:rFonts w:ascii="Book Antiqua" w:hAnsi="Book Antiqua"/>
          <w:b/>
          <w:sz w:val="24"/>
          <w:szCs w:val="24"/>
          <w:u w:val="single"/>
        </w:rPr>
        <w:t>Tableau à remplir et à donner aux organisateurs le jour de l’</w:t>
      </w:r>
      <w:r w:rsidR="007B5F1C" w:rsidRPr="00B43DB5">
        <w:rPr>
          <w:rFonts w:ascii="Book Antiqua" w:hAnsi="Book Antiqua"/>
          <w:b/>
          <w:sz w:val="24"/>
          <w:szCs w:val="24"/>
          <w:u w:val="single"/>
        </w:rPr>
        <w:t>accrochage</w:t>
      </w:r>
      <w:r w:rsidR="009D289C" w:rsidRPr="00B43DB5">
        <w:rPr>
          <w:rFonts w:ascii="Book Antiqua" w:hAnsi="Book Antiqua"/>
          <w:b/>
          <w:sz w:val="24"/>
          <w:szCs w:val="24"/>
          <w:u w:val="single"/>
        </w:rPr>
        <w:t xml:space="preserve">) </w:t>
      </w:r>
      <w:r w:rsidR="006526C2" w:rsidRPr="00B43DB5">
        <w:rPr>
          <w:rFonts w:ascii="Book Antiqua" w:hAnsi="Book Antiqua"/>
          <w:b/>
          <w:sz w:val="24"/>
          <w:szCs w:val="24"/>
          <w:u w:val="single"/>
        </w:rPr>
        <w:t>:</w:t>
      </w:r>
    </w:p>
    <w:p w:rsidR="006526C2" w:rsidRPr="00057D43" w:rsidRDefault="006526C2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057D43" w:rsidRDefault="00057D43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 w:rsidRPr="00057D43">
        <w:rPr>
          <w:rFonts w:ascii="Book Antiqua" w:hAnsi="Book Antiqua"/>
          <w:sz w:val="24"/>
          <w:szCs w:val="24"/>
        </w:rPr>
        <w:t>(Donner par œuvre</w:t>
      </w:r>
      <w:r w:rsidR="006526C2">
        <w:rPr>
          <w:rFonts w:ascii="Book Antiqua" w:hAnsi="Book Antiqua"/>
          <w:sz w:val="24"/>
          <w:szCs w:val="24"/>
        </w:rPr>
        <w:t> : son</w:t>
      </w:r>
      <w:r>
        <w:rPr>
          <w:rFonts w:ascii="Book Antiqua" w:hAnsi="Book Antiqua"/>
          <w:sz w:val="24"/>
          <w:szCs w:val="24"/>
        </w:rPr>
        <w:t xml:space="preserve"> titre, </w:t>
      </w:r>
      <w:r w:rsidR="006526C2">
        <w:rPr>
          <w:rFonts w:ascii="Book Antiqua" w:hAnsi="Book Antiqua"/>
          <w:sz w:val="24"/>
          <w:szCs w:val="24"/>
        </w:rPr>
        <w:t>ses</w:t>
      </w:r>
      <w:r>
        <w:rPr>
          <w:rFonts w:ascii="Book Antiqua" w:hAnsi="Book Antiqua"/>
          <w:sz w:val="24"/>
          <w:szCs w:val="24"/>
        </w:rPr>
        <w:t xml:space="preserve"> dimensions, l’année de </w:t>
      </w:r>
      <w:r w:rsidR="006526C2">
        <w:rPr>
          <w:rFonts w:ascii="Book Antiqua" w:hAnsi="Book Antiqua"/>
          <w:sz w:val="24"/>
          <w:szCs w:val="24"/>
        </w:rPr>
        <w:t xml:space="preserve">sa </w:t>
      </w:r>
      <w:r>
        <w:rPr>
          <w:rFonts w:ascii="Book Antiqua" w:hAnsi="Book Antiqua"/>
          <w:sz w:val="24"/>
          <w:szCs w:val="24"/>
        </w:rPr>
        <w:t xml:space="preserve">création, </w:t>
      </w:r>
      <w:r w:rsidR="006526C2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a valeur d’assurance)</w:t>
      </w:r>
    </w:p>
    <w:p w:rsidR="006526C2" w:rsidRDefault="006526C2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A1407" w:rsidTr="004A1407"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Titre</w:t>
            </w:r>
            <w:r w:rsidR="00273758">
              <w:rPr>
                <w:rFonts w:ascii="Book Antiqua" w:hAnsi="Book Antiqua"/>
                <w:sz w:val="24"/>
                <w:szCs w:val="24"/>
              </w:rPr>
              <w:t>s</w:t>
            </w: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Dimensions</w:t>
            </w:r>
          </w:p>
        </w:tc>
        <w:tc>
          <w:tcPr>
            <w:tcW w:w="1812" w:type="dxa"/>
          </w:tcPr>
          <w:p w:rsidR="004A1407" w:rsidRDefault="004A1407" w:rsidP="004A510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Année de création</w:t>
            </w: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Valeur d’assurance</w:t>
            </w:r>
          </w:p>
        </w:tc>
        <w:tc>
          <w:tcPr>
            <w:tcW w:w="1813" w:type="dxa"/>
          </w:tcPr>
          <w:p w:rsidR="004A1407" w:rsidRDefault="004A1407" w:rsidP="00BE13B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Autre</w:t>
            </w:r>
            <w:r w:rsidR="00487C25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 xml:space="preserve"> information</w:t>
            </w:r>
            <w:r w:rsidR="00487C25">
              <w:rPr>
                <w:rFonts w:ascii="Book Antiqua" w:hAnsi="Book Antiqua"/>
                <w:sz w:val="24"/>
                <w:szCs w:val="24"/>
              </w:rPr>
              <w:t>s et</w:t>
            </w:r>
          </w:p>
          <w:p w:rsidR="00487C25" w:rsidRDefault="00487C25" w:rsidP="00BE13B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Nom</w:t>
            </w:r>
            <w:r w:rsidR="00BE13B3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</w:t>
            </w:r>
            <w:r w:rsidR="00BE13B3">
              <w:rPr>
                <w:rFonts w:ascii="Book Antiqua" w:hAnsi="Book Antiqua"/>
                <w:sz w:val="24"/>
                <w:szCs w:val="24"/>
              </w:rPr>
              <w:t xml:space="preserve">s autres </w:t>
            </w:r>
            <w:r>
              <w:rPr>
                <w:rFonts w:ascii="Book Antiqua" w:hAnsi="Book Antiqua"/>
                <w:sz w:val="24"/>
                <w:szCs w:val="24"/>
              </w:rPr>
              <w:t>artiste</w:t>
            </w:r>
            <w:r w:rsidR="00BE13B3">
              <w:rPr>
                <w:rFonts w:ascii="Book Antiqua" w:hAnsi="Book Antiqua"/>
                <w:sz w:val="24"/>
                <w:szCs w:val="24"/>
              </w:rPr>
              <w:t>s</w:t>
            </w:r>
            <w:r>
              <w:rPr>
                <w:rFonts w:ascii="Book Antiqua" w:hAnsi="Book Antiqua"/>
                <w:sz w:val="24"/>
                <w:szCs w:val="24"/>
              </w:rPr>
              <w:t xml:space="preserve"> si expo</w:t>
            </w:r>
            <w:r w:rsidR="00BE13B3">
              <w:rPr>
                <w:rFonts w:ascii="Book Antiqua" w:hAnsi="Book Antiqua"/>
                <w:sz w:val="24"/>
                <w:szCs w:val="24"/>
              </w:rPr>
              <w:t>sition</w:t>
            </w:r>
            <w:r>
              <w:rPr>
                <w:rFonts w:ascii="Book Antiqua" w:hAnsi="Book Antiqua"/>
                <w:sz w:val="24"/>
                <w:szCs w:val="24"/>
              </w:rPr>
              <w:t xml:space="preserve"> collective</w:t>
            </w:r>
          </w:p>
        </w:tc>
      </w:tr>
      <w:tr w:rsidR="004A1407" w:rsidTr="004A1407"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407" w:rsidTr="004A1407"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407" w:rsidTr="004A1407"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407" w:rsidTr="004A1407"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407" w:rsidTr="004A1407"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407" w:rsidTr="004A1407"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A1407" w:rsidTr="004A1407"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1407" w:rsidRDefault="004A1407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732FA" w:rsidTr="007732FA">
        <w:tc>
          <w:tcPr>
            <w:tcW w:w="1812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732FA" w:rsidTr="007732FA">
        <w:tc>
          <w:tcPr>
            <w:tcW w:w="1812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732FA" w:rsidTr="007732FA">
        <w:tc>
          <w:tcPr>
            <w:tcW w:w="1812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2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13" w:type="dxa"/>
          </w:tcPr>
          <w:p w:rsidR="007732FA" w:rsidRDefault="007732FA" w:rsidP="0081531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62434" w:rsidRDefault="00462434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62434" w:rsidRDefault="00462434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62434" w:rsidRDefault="00462434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462434" w:rsidRDefault="00462434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43683" w:rsidRDefault="00243683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43683" w:rsidRDefault="00243683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815316" w:rsidRDefault="00815316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96CA7" w:rsidRDefault="001153FF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Article 12</w:t>
      </w:r>
      <w:r w:rsidR="003C4FE0" w:rsidRPr="004C5E78">
        <w:rPr>
          <w:rFonts w:ascii="Book Antiqua" w:hAnsi="Book Antiqua"/>
          <w:b/>
          <w:sz w:val="24"/>
          <w:szCs w:val="24"/>
        </w:rPr>
        <w:t> : Dates et durée</w:t>
      </w:r>
      <w:r w:rsidR="00815316" w:rsidRPr="004C5E78">
        <w:rPr>
          <w:rFonts w:ascii="Book Antiqua" w:hAnsi="Book Antiqua"/>
          <w:b/>
          <w:sz w:val="24"/>
          <w:szCs w:val="24"/>
        </w:rPr>
        <w:t xml:space="preserve"> souhaitées</w:t>
      </w:r>
      <w:r w:rsidR="00B96CA7">
        <w:rPr>
          <w:rFonts w:ascii="Book Antiqua" w:hAnsi="Book Antiqua"/>
          <w:b/>
          <w:sz w:val="24"/>
          <w:szCs w:val="24"/>
        </w:rPr>
        <w:t xml:space="preserve"> de l’exposition (</w:t>
      </w:r>
      <w:r w:rsidR="00AC351B">
        <w:rPr>
          <w:rFonts w:ascii="Book Antiqua" w:hAnsi="Book Antiqua"/>
          <w:b/>
          <w:sz w:val="24"/>
          <w:szCs w:val="24"/>
        </w:rPr>
        <w:t xml:space="preserve">Périodicité des expositions : </w:t>
      </w:r>
      <w:r w:rsidR="00B96CA7">
        <w:rPr>
          <w:rFonts w:ascii="Book Antiqua" w:hAnsi="Book Antiqua"/>
          <w:b/>
          <w:sz w:val="24"/>
          <w:szCs w:val="24"/>
        </w:rPr>
        <w:t>tous les deux mois)</w:t>
      </w:r>
      <w:r w:rsidR="00AC351B">
        <w:rPr>
          <w:rFonts w:ascii="Book Antiqua" w:hAnsi="Book Antiqua"/>
          <w:b/>
          <w:sz w:val="24"/>
          <w:szCs w:val="24"/>
        </w:rPr>
        <w:t>.</w:t>
      </w:r>
    </w:p>
    <w:p w:rsidR="00B96CA7" w:rsidRDefault="00B96CA7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Pour 2017, </w:t>
      </w:r>
      <w:r w:rsidR="00B43DB5">
        <w:rPr>
          <w:rFonts w:ascii="Book Antiqua" w:hAnsi="Book Antiqua"/>
          <w:b/>
          <w:sz w:val="24"/>
          <w:szCs w:val="24"/>
        </w:rPr>
        <w:t>Novembre-Décembre : salle réservée</w:t>
      </w:r>
      <w:r>
        <w:rPr>
          <w:rFonts w:ascii="Book Antiqua" w:hAnsi="Book Antiqua"/>
          <w:b/>
          <w:sz w:val="24"/>
          <w:szCs w:val="24"/>
        </w:rPr>
        <w:t>.</w:t>
      </w:r>
    </w:p>
    <w:p w:rsidR="00285446" w:rsidRDefault="00285446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285446" w:rsidRDefault="00285446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Pour 2018, Janvier-Février : salle réservée</w:t>
      </w:r>
    </w:p>
    <w:p w:rsidR="00273758" w:rsidRDefault="00285446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bookmarkStart w:id="1" w:name="_GoBack"/>
      <w:bookmarkEnd w:id="1"/>
      <w:r>
        <w:rPr>
          <w:rFonts w:ascii="Book Antiqua" w:hAnsi="Book Antiqua"/>
          <w:b/>
          <w:sz w:val="24"/>
          <w:szCs w:val="24"/>
        </w:rPr>
        <w:t>P</w:t>
      </w:r>
      <w:r w:rsidR="00B96CA7">
        <w:rPr>
          <w:rFonts w:ascii="Book Antiqua" w:hAnsi="Book Antiqua"/>
          <w:b/>
          <w:sz w:val="24"/>
          <w:szCs w:val="24"/>
        </w:rPr>
        <w:t xml:space="preserve">ériodes disponibles : Mars-Avril ; Mai-Juin ; Juillet-Août ; </w:t>
      </w:r>
      <w:r w:rsidR="00AC351B">
        <w:rPr>
          <w:rFonts w:ascii="Book Antiqua" w:hAnsi="Book Antiqua"/>
          <w:b/>
          <w:sz w:val="24"/>
          <w:szCs w:val="24"/>
        </w:rPr>
        <w:t>Septembre-octobre ; Novembre-décembre.</w:t>
      </w:r>
    </w:p>
    <w:p w:rsidR="00AC351B" w:rsidRPr="004C5E78" w:rsidRDefault="00AC351B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L’artiste souhaite exposer (donner deux </w:t>
      </w:r>
      <w:r w:rsidR="00B96CA7">
        <w:rPr>
          <w:rFonts w:ascii="Book Antiqua" w:hAnsi="Book Antiqua"/>
          <w:sz w:val="24"/>
          <w:szCs w:val="24"/>
        </w:rPr>
        <w:t xml:space="preserve">périodes au </w:t>
      </w:r>
      <w:r>
        <w:rPr>
          <w:rFonts w:ascii="Book Antiqua" w:hAnsi="Book Antiqua"/>
          <w:sz w:val="24"/>
          <w:szCs w:val="24"/>
        </w:rPr>
        <w:t>choix)</w:t>
      </w:r>
    </w:p>
    <w:p w:rsidR="003C4FE0" w:rsidRDefault="003C4FE0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C4FE0" w:rsidRDefault="003C4FE0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du</w:t>
      </w:r>
      <w:proofErr w:type="gramEnd"/>
      <w:r>
        <w:rPr>
          <w:rFonts w:ascii="Book Antiqua" w:hAnsi="Book Antiqua"/>
          <w:sz w:val="24"/>
          <w:szCs w:val="24"/>
        </w:rPr>
        <w:t xml:space="preserve"> ………………….au………………………….</w:t>
      </w:r>
    </w:p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du</w:t>
      </w:r>
      <w:proofErr w:type="gramEnd"/>
      <w:r>
        <w:rPr>
          <w:rFonts w:ascii="Book Antiqua" w:hAnsi="Book Antiqua"/>
          <w:sz w:val="24"/>
          <w:szCs w:val="24"/>
        </w:rPr>
        <w:t xml:space="preserve"> …………………..au………………………….</w:t>
      </w:r>
    </w:p>
    <w:p w:rsidR="003C4FE0" w:rsidRDefault="003C4FE0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C4FE0" w:rsidRDefault="003C4FE0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L’a</w:t>
      </w:r>
      <w:r w:rsidR="00273758">
        <w:rPr>
          <w:rFonts w:ascii="Book Antiqua" w:hAnsi="Book Antiqua"/>
          <w:sz w:val="24"/>
          <w:szCs w:val="24"/>
        </w:rPr>
        <w:t>ccrochage assuré par l’artiste</w:t>
      </w:r>
      <w:r>
        <w:rPr>
          <w:rFonts w:ascii="Book Antiqua" w:hAnsi="Book Antiqua"/>
          <w:sz w:val="24"/>
          <w:szCs w:val="24"/>
        </w:rPr>
        <w:t xml:space="preserve"> </w:t>
      </w:r>
      <w:r w:rsidR="00273758">
        <w:rPr>
          <w:rFonts w:ascii="Book Antiqua" w:hAnsi="Book Antiqua"/>
          <w:sz w:val="24"/>
          <w:szCs w:val="24"/>
        </w:rPr>
        <w:t>pourrait être</w:t>
      </w:r>
      <w:r w:rsidR="0034028F">
        <w:rPr>
          <w:rFonts w:ascii="Book Antiqua" w:hAnsi="Book Antiqua"/>
          <w:sz w:val="24"/>
          <w:szCs w:val="24"/>
        </w:rPr>
        <w:t xml:space="preserve"> prévu le…………</w:t>
      </w:r>
      <w:r w:rsidR="00273758">
        <w:rPr>
          <w:rFonts w:ascii="Book Antiqua" w:hAnsi="Book Antiqua"/>
          <w:sz w:val="24"/>
          <w:szCs w:val="24"/>
        </w:rPr>
        <w:t xml:space="preserve"> ou le………...........</w:t>
      </w:r>
    </w:p>
    <w:p w:rsidR="002D2EFE" w:rsidRDefault="002D2EFE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34028F" w:rsidRDefault="0034028F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 décrochage</w:t>
      </w:r>
      <w:r w:rsidR="002D2EFE">
        <w:rPr>
          <w:rFonts w:ascii="Book Antiqua" w:hAnsi="Book Antiqua"/>
          <w:sz w:val="24"/>
          <w:szCs w:val="24"/>
        </w:rPr>
        <w:t xml:space="preserve"> assuré par l’artiste </w:t>
      </w:r>
      <w:r w:rsidR="00273758">
        <w:rPr>
          <w:rFonts w:ascii="Book Antiqua" w:hAnsi="Book Antiqua"/>
          <w:sz w:val="24"/>
          <w:szCs w:val="24"/>
        </w:rPr>
        <w:t>pourrait être</w:t>
      </w:r>
      <w:r w:rsidR="002D2EFE">
        <w:rPr>
          <w:rFonts w:ascii="Book Antiqua" w:hAnsi="Book Antiqua"/>
          <w:sz w:val="24"/>
          <w:szCs w:val="24"/>
        </w:rPr>
        <w:t xml:space="preserve"> prévu le…………</w:t>
      </w:r>
      <w:r w:rsidR="00273758">
        <w:rPr>
          <w:rFonts w:ascii="Book Antiqua" w:hAnsi="Book Antiqua"/>
          <w:sz w:val="24"/>
          <w:szCs w:val="24"/>
        </w:rPr>
        <w:t>ou le ………</w:t>
      </w:r>
      <w:proofErr w:type="gramStart"/>
      <w:r w:rsidR="00273758">
        <w:rPr>
          <w:rFonts w:ascii="Book Antiqua" w:hAnsi="Book Antiqua"/>
          <w:sz w:val="24"/>
          <w:szCs w:val="24"/>
        </w:rPr>
        <w:t>…….</w:t>
      </w:r>
      <w:proofErr w:type="gramEnd"/>
      <w:r w:rsidR="00273758">
        <w:rPr>
          <w:rFonts w:ascii="Book Antiqua" w:hAnsi="Book Antiqua"/>
          <w:sz w:val="24"/>
          <w:szCs w:val="24"/>
        </w:rPr>
        <w:t>.</w:t>
      </w:r>
    </w:p>
    <w:p w:rsidR="002D2EFE" w:rsidRDefault="002D2EFE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D2EFE" w:rsidRDefault="002D2EFE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 </w:t>
      </w:r>
      <w:r w:rsidR="00273758">
        <w:rPr>
          <w:rFonts w:ascii="Book Antiqua" w:hAnsi="Book Antiqua"/>
          <w:sz w:val="24"/>
          <w:szCs w:val="24"/>
        </w:rPr>
        <w:t xml:space="preserve">vernissage étant </w:t>
      </w:r>
      <w:r>
        <w:rPr>
          <w:rFonts w:ascii="Book Antiqua" w:hAnsi="Book Antiqua"/>
          <w:sz w:val="24"/>
          <w:szCs w:val="24"/>
        </w:rPr>
        <w:t>prévu le……………</w:t>
      </w:r>
      <w:r w:rsidR="00273758">
        <w:rPr>
          <w:rFonts w:ascii="Book Antiqua" w:hAnsi="Book Antiqua"/>
          <w:sz w:val="24"/>
          <w:szCs w:val="24"/>
        </w:rPr>
        <w:t>ou le ……………….</w:t>
      </w:r>
    </w:p>
    <w:p w:rsidR="0034028F" w:rsidRDefault="0034028F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65143B" w:rsidRPr="004C5E78" w:rsidRDefault="00056209" w:rsidP="0081531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4C5E78">
        <w:rPr>
          <w:rFonts w:ascii="Book Antiqua" w:hAnsi="Book Antiqua"/>
          <w:b/>
          <w:sz w:val="24"/>
          <w:szCs w:val="24"/>
        </w:rPr>
        <w:t xml:space="preserve">Article </w:t>
      </w:r>
      <w:r w:rsidR="00815316" w:rsidRPr="004C5E78">
        <w:rPr>
          <w:rFonts w:ascii="Book Antiqua" w:hAnsi="Book Antiqua"/>
          <w:b/>
          <w:sz w:val="24"/>
          <w:szCs w:val="24"/>
        </w:rPr>
        <w:t>1</w:t>
      </w:r>
      <w:r w:rsidR="000F4404">
        <w:rPr>
          <w:rFonts w:ascii="Book Antiqua" w:hAnsi="Book Antiqua"/>
          <w:b/>
          <w:sz w:val="24"/>
          <w:szCs w:val="24"/>
        </w:rPr>
        <w:t>3</w:t>
      </w:r>
      <w:r w:rsidR="00273758" w:rsidRPr="004C5E78">
        <w:rPr>
          <w:rFonts w:ascii="Book Antiqua" w:hAnsi="Book Antiqua"/>
          <w:b/>
          <w:sz w:val="24"/>
          <w:szCs w:val="24"/>
        </w:rPr>
        <w:t> :</w:t>
      </w:r>
      <w:r w:rsidR="0065143B" w:rsidRPr="004C5E78">
        <w:rPr>
          <w:rFonts w:ascii="Book Antiqua" w:hAnsi="Book Antiqua"/>
          <w:b/>
          <w:sz w:val="24"/>
          <w:szCs w:val="24"/>
        </w:rPr>
        <w:t xml:space="preserve"> </w:t>
      </w:r>
      <w:r w:rsidR="00273758" w:rsidRPr="004C5E78">
        <w:rPr>
          <w:rFonts w:ascii="Book Antiqua" w:hAnsi="Book Antiqua"/>
          <w:b/>
          <w:sz w:val="24"/>
          <w:szCs w:val="24"/>
        </w:rPr>
        <w:t xml:space="preserve">Photos des œuvres </w:t>
      </w:r>
      <w:r w:rsidR="004C5E78">
        <w:rPr>
          <w:rFonts w:ascii="Book Antiqua" w:hAnsi="Book Antiqua"/>
          <w:b/>
          <w:sz w:val="24"/>
          <w:szCs w:val="24"/>
        </w:rPr>
        <w:t>(Obligatoire)</w:t>
      </w:r>
    </w:p>
    <w:p w:rsidR="00A56328" w:rsidRDefault="00A5632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3758" w:rsidRDefault="00A56328" w:rsidP="00815316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Les p</w:t>
      </w:r>
      <w:r w:rsidR="0065143B">
        <w:rPr>
          <w:rFonts w:ascii="Book Antiqua" w:hAnsi="Book Antiqua"/>
          <w:sz w:val="24"/>
          <w:szCs w:val="24"/>
        </w:rPr>
        <w:t xml:space="preserve">hotos </w:t>
      </w:r>
      <w:r w:rsidR="00273758">
        <w:rPr>
          <w:rFonts w:ascii="Book Antiqua" w:hAnsi="Book Antiqua"/>
          <w:sz w:val="24"/>
          <w:szCs w:val="24"/>
        </w:rPr>
        <w:t>jointes au dossier</w:t>
      </w:r>
      <w:r>
        <w:rPr>
          <w:rFonts w:ascii="Book Antiqua" w:hAnsi="Book Antiqua"/>
          <w:sz w:val="24"/>
          <w:szCs w:val="24"/>
        </w:rPr>
        <w:t xml:space="preserve"> (entre 5 et 10) doivent donner une idée exacte des œuvres qui seront exposées dans la galerie.</w:t>
      </w:r>
    </w:p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273758" w:rsidRDefault="0027375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56328" w:rsidRDefault="00A56328" w:rsidP="00815316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A56328" w:rsidRDefault="00A56328" w:rsidP="00FE58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E585E" w:rsidRPr="00FE585E" w:rsidRDefault="00FE585E" w:rsidP="00FE58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FE585E">
        <w:rPr>
          <w:rFonts w:ascii="Book Antiqua" w:hAnsi="Book Antiqua"/>
          <w:b/>
          <w:sz w:val="24"/>
          <w:szCs w:val="24"/>
        </w:rPr>
        <w:t xml:space="preserve">SIGNATURE DATÉE OBLIGATOIRE </w:t>
      </w:r>
    </w:p>
    <w:p w:rsidR="00FE585E" w:rsidRDefault="00EB112C" w:rsidP="00FE58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DU DOSSIER DE CANDIDATURE</w:t>
      </w:r>
    </w:p>
    <w:p w:rsidR="00FE585E" w:rsidRDefault="00FE585E" w:rsidP="00FE58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E585E" w:rsidRDefault="00FE585E" w:rsidP="00FE585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E585E" w:rsidRDefault="00FE585E" w:rsidP="00FE585E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Lieu, date :</w:t>
      </w:r>
    </w:p>
    <w:p w:rsidR="00FE585E" w:rsidRDefault="00FE585E" w:rsidP="00FE585E">
      <w:pPr>
        <w:spacing w:after="0"/>
        <w:rPr>
          <w:rFonts w:ascii="Book Antiqua" w:hAnsi="Book Antiqua"/>
          <w:b/>
          <w:sz w:val="24"/>
          <w:szCs w:val="24"/>
        </w:rPr>
      </w:pPr>
    </w:p>
    <w:p w:rsidR="00F412F2" w:rsidRDefault="00FE585E" w:rsidP="00FE585E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Nom et Signature de l’artiste :</w:t>
      </w:r>
    </w:p>
    <w:p w:rsidR="00FE585E" w:rsidRDefault="00FE585E" w:rsidP="00FE585E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Nom et Signature de chaque artiste si l’exposition est collective.</w:t>
      </w:r>
    </w:p>
    <w:p w:rsidR="004C5E78" w:rsidRDefault="004C5E78" w:rsidP="00FE585E">
      <w:pPr>
        <w:spacing w:after="0"/>
        <w:rPr>
          <w:rFonts w:ascii="Book Antiqua" w:hAnsi="Book Antiqua"/>
          <w:b/>
          <w:sz w:val="24"/>
          <w:szCs w:val="24"/>
        </w:rPr>
      </w:pPr>
    </w:p>
    <w:p w:rsidR="004C5E78" w:rsidRDefault="004C5E78" w:rsidP="00FE585E">
      <w:pPr>
        <w:spacing w:after="0"/>
        <w:rPr>
          <w:rFonts w:ascii="Book Antiqua" w:hAnsi="Book Antiqua"/>
          <w:b/>
          <w:sz w:val="24"/>
          <w:szCs w:val="24"/>
        </w:rPr>
      </w:pPr>
    </w:p>
    <w:p w:rsidR="00273758" w:rsidRPr="00815316" w:rsidRDefault="00815316" w:rsidP="00815316">
      <w:pPr>
        <w:spacing w:after="0"/>
        <w:jc w:val="center"/>
        <w:rPr>
          <w:rFonts w:ascii="Book Antiqua" w:hAnsi="Book Antiqua"/>
          <w:sz w:val="36"/>
          <w:szCs w:val="36"/>
        </w:rPr>
      </w:pPr>
      <w:r w:rsidRPr="00815316">
        <w:rPr>
          <w:rFonts w:ascii="Book Antiqua" w:hAnsi="Book Antiqua"/>
          <w:sz w:val="36"/>
          <w:szCs w:val="36"/>
        </w:rPr>
        <w:t>*****</w:t>
      </w:r>
    </w:p>
    <w:sectPr w:rsidR="00273758" w:rsidRPr="00815316" w:rsidSect="00723FD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B5C" w:rsidRDefault="004C5B5C" w:rsidP="000A3E21">
      <w:pPr>
        <w:spacing w:after="0" w:line="240" w:lineRule="auto"/>
      </w:pPr>
      <w:r>
        <w:separator/>
      </w:r>
    </w:p>
  </w:endnote>
  <w:endnote w:type="continuationSeparator" w:id="0">
    <w:p w:rsidR="004C5B5C" w:rsidRDefault="004C5B5C" w:rsidP="000A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049286"/>
      <w:docPartObj>
        <w:docPartGallery w:val="Page Numbers (Bottom of Page)"/>
        <w:docPartUnique/>
      </w:docPartObj>
    </w:sdtPr>
    <w:sdtEndPr/>
    <w:sdtContent>
      <w:p w:rsidR="000A3E21" w:rsidRDefault="000A3E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46">
          <w:rPr>
            <w:noProof/>
          </w:rPr>
          <w:t>5</w:t>
        </w:r>
        <w:r>
          <w:fldChar w:fldCharType="end"/>
        </w:r>
      </w:p>
    </w:sdtContent>
  </w:sdt>
  <w:p w:rsidR="000A3E21" w:rsidRDefault="000A3E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B5C" w:rsidRDefault="004C5B5C" w:rsidP="000A3E21">
      <w:pPr>
        <w:spacing w:after="0" w:line="240" w:lineRule="auto"/>
      </w:pPr>
      <w:r>
        <w:separator/>
      </w:r>
    </w:p>
  </w:footnote>
  <w:footnote w:type="continuationSeparator" w:id="0">
    <w:p w:rsidR="004C5B5C" w:rsidRDefault="004C5B5C" w:rsidP="000A3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693"/>
    <w:multiLevelType w:val="hybridMultilevel"/>
    <w:tmpl w:val="9808DFD2"/>
    <w:lvl w:ilvl="0" w:tplc="6C66F60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F5383"/>
    <w:multiLevelType w:val="hybridMultilevel"/>
    <w:tmpl w:val="16B46F36"/>
    <w:lvl w:ilvl="0" w:tplc="087E4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D3D"/>
    <w:multiLevelType w:val="hybridMultilevel"/>
    <w:tmpl w:val="D19011DE"/>
    <w:lvl w:ilvl="0" w:tplc="BA8E51F0">
      <w:start w:val="1"/>
      <w:numFmt w:val="upperRoman"/>
      <w:lvlText w:val="%1."/>
      <w:lvlJc w:val="left"/>
      <w:pPr>
        <w:ind w:left="320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1" w:hanging="360"/>
      </w:pPr>
    </w:lvl>
    <w:lvl w:ilvl="2" w:tplc="040C001B" w:tentative="1">
      <w:start w:val="1"/>
      <w:numFmt w:val="lowerRoman"/>
      <w:lvlText w:val="%3."/>
      <w:lvlJc w:val="right"/>
      <w:pPr>
        <w:ind w:left="4281" w:hanging="180"/>
      </w:pPr>
    </w:lvl>
    <w:lvl w:ilvl="3" w:tplc="040C000F" w:tentative="1">
      <w:start w:val="1"/>
      <w:numFmt w:val="decimal"/>
      <w:lvlText w:val="%4."/>
      <w:lvlJc w:val="left"/>
      <w:pPr>
        <w:ind w:left="5001" w:hanging="360"/>
      </w:pPr>
    </w:lvl>
    <w:lvl w:ilvl="4" w:tplc="040C0019" w:tentative="1">
      <w:start w:val="1"/>
      <w:numFmt w:val="lowerLetter"/>
      <w:lvlText w:val="%5."/>
      <w:lvlJc w:val="left"/>
      <w:pPr>
        <w:ind w:left="5721" w:hanging="360"/>
      </w:pPr>
    </w:lvl>
    <w:lvl w:ilvl="5" w:tplc="040C001B" w:tentative="1">
      <w:start w:val="1"/>
      <w:numFmt w:val="lowerRoman"/>
      <w:lvlText w:val="%6."/>
      <w:lvlJc w:val="right"/>
      <w:pPr>
        <w:ind w:left="6441" w:hanging="180"/>
      </w:pPr>
    </w:lvl>
    <w:lvl w:ilvl="6" w:tplc="040C000F" w:tentative="1">
      <w:start w:val="1"/>
      <w:numFmt w:val="decimal"/>
      <w:lvlText w:val="%7."/>
      <w:lvlJc w:val="left"/>
      <w:pPr>
        <w:ind w:left="7161" w:hanging="360"/>
      </w:pPr>
    </w:lvl>
    <w:lvl w:ilvl="7" w:tplc="040C0019" w:tentative="1">
      <w:start w:val="1"/>
      <w:numFmt w:val="lowerLetter"/>
      <w:lvlText w:val="%8."/>
      <w:lvlJc w:val="left"/>
      <w:pPr>
        <w:ind w:left="7881" w:hanging="360"/>
      </w:pPr>
    </w:lvl>
    <w:lvl w:ilvl="8" w:tplc="040C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3" w15:restartNumberingAfterBreak="0">
    <w:nsid w:val="18AF2B0E"/>
    <w:multiLevelType w:val="hybridMultilevel"/>
    <w:tmpl w:val="2FAEAF7A"/>
    <w:lvl w:ilvl="0" w:tplc="ED0EE0FE">
      <w:start w:val="1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4ACA"/>
    <w:multiLevelType w:val="hybridMultilevel"/>
    <w:tmpl w:val="D312EF92"/>
    <w:lvl w:ilvl="0" w:tplc="0FBAD122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4A68"/>
    <w:multiLevelType w:val="hybridMultilevel"/>
    <w:tmpl w:val="72907B7A"/>
    <w:lvl w:ilvl="0" w:tplc="8F704E40">
      <w:start w:val="1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A7231"/>
    <w:multiLevelType w:val="hybridMultilevel"/>
    <w:tmpl w:val="58EAA57A"/>
    <w:lvl w:ilvl="0" w:tplc="42FC4BE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43074"/>
    <w:multiLevelType w:val="hybridMultilevel"/>
    <w:tmpl w:val="9CA031C0"/>
    <w:lvl w:ilvl="0" w:tplc="C3C2850C">
      <w:start w:val="1"/>
      <w:numFmt w:val="upperRoman"/>
      <w:lvlText w:val="%1."/>
      <w:lvlJc w:val="left"/>
      <w:pPr>
        <w:ind w:left="29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15" w:hanging="360"/>
      </w:pPr>
    </w:lvl>
    <w:lvl w:ilvl="2" w:tplc="040C001B" w:tentative="1">
      <w:start w:val="1"/>
      <w:numFmt w:val="lowerRoman"/>
      <w:lvlText w:val="%3."/>
      <w:lvlJc w:val="right"/>
      <w:pPr>
        <w:ind w:left="4035" w:hanging="180"/>
      </w:pPr>
    </w:lvl>
    <w:lvl w:ilvl="3" w:tplc="040C000F" w:tentative="1">
      <w:start w:val="1"/>
      <w:numFmt w:val="decimal"/>
      <w:lvlText w:val="%4."/>
      <w:lvlJc w:val="left"/>
      <w:pPr>
        <w:ind w:left="4755" w:hanging="360"/>
      </w:pPr>
    </w:lvl>
    <w:lvl w:ilvl="4" w:tplc="040C0019" w:tentative="1">
      <w:start w:val="1"/>
      <w:numFmt w:val="lowerLetter"/>
      <w:lvlText w:val="%5."/>
      <w:lvlJc w:val="left"/>
      <w:pPr>
        <w:ind w:left="5475" w:hanging="360"/>
      </w:pPr>
    </w:lvl>
    <w:lvl w:ilvl="5" w:tplc="040C001B" w:tentative="1">
      <w:start w:val="1"/>
      <w:numFmt w:val="lowerRoman"/>
      <w:lvlText w:val="%6."/>
      <w:lvlJc w:val="right"/>
      <w:pPr>
        <w:ind w:left="6195" w:hanging="180"/>
      </w:pPr>
    </w:lvl>
    <w:lvl w:ilvl="6" w:tplc="040C000F" w:tentative="1">
      <w:start w:val="1"/>
      <w:numFmt w:val="decimal"/>
      <w:lvlText w:val="%7."/>
      <w:lvlJc w:val="left"/>
      <w:pPr>
        <w:ind w:left="6915" w:hanging="360"/>
      </w:pPr>
    </w:lvl>
    <w:lvl w:ilvl="7" w:tplc="040C0019" w:tentative="1">
      <w:start w:val="1"/>
      <w:numFmt w:val="lowerLetter"/>
      <w:lvlText w:val="%8."/>
      <w:lvlJc w:val="left"/>
      <w:pPr>
        <w:ind w:left="7635" w:hanging="360"/>
      </w:pPr>
    </w:lvl>
    <w:lvl w:ilvl="8" w:tplc="040C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8" w15:restartNumberingAfterBreak="0">
    <w:nsid w:val="79CB41BF"/>
    <w:multiLevelType w:val="hybridMultilevel"/>
    <w:tmpl w:val="957087E4"/>
    <w:lvl w:ilvl="0" w:tplc="0FBAD122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661D0"/>
    <w:multiLevelType w:val="hybridMultilevel"/>
    <w:tmpl w:val="C8AE45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FA3"/>
    <w:rsid w:val="00007006"/>
    <w:rsid w:val="0001790A"/>
    <w:rsid w:val="00056209"/>
    <w:rsid w:val="00057D43"/>
    <w:rsid w:val="0006103E"/>
    <w:rsid w:val="00063FB6"/>
    <w:rsid w:val="000A3E21"/>
    <w:rsid w:val="000F4404"/>
    <w:rsid w:val="000F4E5C"/>
    <w:rsid w:val="001153FF"/>
    <w:rsid w:val="001365F0"/>
    <w:rsid w:val="00177A4B"/>
    <w:rsid w:val="00180992"/>
    <w:rsid w:val="001B2954"/>
    <w:rsid w:val="001E64FE"/>
    <w:rsid w:val="00243683"/>
    <w:rsid w:val="00273758"/>
    <w:rsid w:val="00285446"/>
    <w:rsid w:val="00290F36"/>
    <w:rsid w:val="002C27E9"/>
    <w:rsid w:val="002D2EFE"/>
    <w:rsid w:val="0034028F"/>
    <w:rsid w:val="00386C6B"/>
    <w:rsid w:val="003C4FE0"/>
    <w:rsid w:val="003E7A82"/>
    <w:rsid w:val="00407FA3"/>
    <w:rsid w:val="00423921"/>
    <w:rsid w:val="00462434"/>
    <w:rsid w:val="004827FF"/>
    <w:rsid w:val="00487C25"/>
    <w:rsid w:val="004A1407"/>
    <w:rsid w:val="004A510C"/>
    <w:rsid w:val="004C5B5C"/>
    <w:rsid w:val="004C5E78"/>
    <w:rsid w:val="005344F3"/>
    <w:rsid w:val="00574F2B"/>
    <w:rsid w:val="0058022F"/>
    <w:rsid w:val="0060727C"/>
    <w:rsid w:val="0065143B"/>
    <w:rsid w:val="006526C2"/>
    <w:rsid w:val="006F27F8"/>
    <w:rsid w:val="00723FDC"/>
    <w:rsid w:val="007732FA"/>
    <w:rsid w:val="00797304"/>
    <w:rsid w:val="007B5F1C"/>
    <w:rsid w:val="007C36F1"/>
    <w:rsid w:val="00815316"/>
    <w:rsid w:val="00816583"/>
    <w:rsid w:val="00861DEA"/>
    <w:rsid w:val="00905238"/>
    <w:rsid w:val="009373EE"/>
    <w:rsid w:val="009652A5"/>
    <w:rsid w:val="00990B77"/>
    <w:rsid w:val="009D289C"/>
    <w:rsid w:val="009D4E26"/>
    <w:rsid w:val="009F3BF6"/>
    <w:rsid w:val="00A058CF"/>
    <w:rsid w:val="00A56328"/>
    <w:rsid w:val="00AC351B"/>
    <w:rsid w:val="00AC3FD2"/>
    <w:rsid w:val="00AE2291"/>
    <w:rsid w:val="00AE3CE0"/>
    <w:rsid w:val="00AF4E82"/>
    <w:rsid w:val="00B0678B"/>
    <w:rsid w:val="00B1060C"/>
    <w:rsid w:val="00B43DB5"/>
    <w:rsid w:val="00B96CA7"/>
    <w:rsid w:val="00BC4456"/>
    <w:rsid w:val="00BE13B3"/>
    <w:rsid w:val="00C1511B"/>
    <w:rsid w:val="00D756C5"/>
    <w:rsid w:val="00DA3967"/>
    <w:rsid w:val="00E05592"/>
    <w:rsid w:val="00E26977"/>
    <w:rsid w:val="00EA5CB6"/>
    <w:rsid w:val="00EB112C"/>
    <w:rsid w:val="00EB25FE"/>
    <w:rsid w:val="00EB45DB"/>
    <w:rsid w:val="00F412F2"/>
    <w:rsid w:val="00F80902"/>
    <w:rsid w:val="00F939E2"/>
    <w:rsid w:val="00F95E33"/>
    <w:rsid w:val="00FD14AA"/>
    <w:rsid w:val="00FE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435F"/>
  <w15:chartTrackingRefBased/>
  <w15:docId w15:val="{04A7493B-8E6F-4462-ABE9-AD035027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39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E2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3E21"/>
  </w:style>
  <w:style w:type="paragraph" w:styleId="Pieddepage">
    <w:name w:val="footer"/>
    <w:basedOn w:val="Normal"/>
    <w:link w:val="PieddepageCar"/>
    <w:uiPriority w:val="99"/>
    <w:unhideWhenUsed/>
    <w:rsid w:val="000A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</dc:creator>
  <cp:keywords/>
  <dc:description/>
  <cp:lastModifiedBy>LUCE</cp:lastModifiedBy>
  <cp:revision>55</cp:revision>
  <cp:lastPrinted>2017-08-06T14:13:00Z</cp:lastPrinted>
  <dcterms:created xsi:type="dcterms:W3CDTF">2017-08-05T00:32:00Z</dcterms:created>
  <dcterms:modified xsi:type="dcterms:W3CDTF">2017-11-07T07:34:00Z</dcterms:modified>
</cp:coreProperties>
</file>